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229D" w:rsidRPr="00794F53" w:rsidRDefault="001B5C65">
      <w:pPr>
        <w:pBdr>
          <w:top w:val="nil"/>
          <w:left w:val="nil"/>
          <w:bottom w:val="nil"/>
          <w:right w:val="nil"/>
          <w:between w:val="nil"/>
        </w:pBdr>
        <w:spacing w:before="5155" w:line="240" w:lineRule="auto"/>
        <w:rPr>
          <w:color w:val="15A466"/>
          <w:sz w:val="74"/>
          <w:szCs w:val="74"/>
          <w:lang w:val="en-US"/>
        </w:rPr>
      </w:pPr>
      <w:r w:rsidRPr="00794F53">
        <w:rPr>
          <w:color w:val="15A466"/>
          <w:sz w:val="74"/>
          <w:szCs w:val="74"/>
          <w:lang w:val="en-US"/>
        </w:rPr>
        <w:t>Format</w:t>
      </w:r>
    </w:p>
    <w:p w14:paraId="00000002" w14:textId="77777777" w:rsidR="0025229D" w:rsidRPr="00794F53" w:rsidRDefault="001B5C65">
      <w:pPr>
        <w:pStyle w:val="Titel"/>
        <w:rPr>
          <w:color w:val="2B579A"/>
          <w:lang w:val="en-US"/>
        </w:rPr>
      </w:pPr>
      <w:r w:rsidRPr="00794F53">
        <w:rPr>
          <w:lang w:val="en-US"/>
        </w:rPr>
        <w:t xml:space="preserve">Data Privacy Impact Assessment (DPIA) </w:t>
      </w:r>
      <w:proofErr w:type="spellStart"/>
      <w:r w:rsidRPr="00794F53">
        <w:rPr>
          <w:lang w:val="en-US"/>
        </w:rPr>
        <w:t>eOverdracht</w:t>
      </w:r>
      <w:proofErr w:type="spellEnd"/>
    </w:p>
    <w:p w14:paraId="00000003" w14:textId="3DAC5343" w:rsidR="0025229D" w:rsidRDefault="001B5C65" w:rsidP="4AAF29E3">
      <w:pPr>
        <w:pStyle w:val="Ondertitel"/>
        <w:rPr>
          <w:b w:val="0"/>
          <w:sz w:val="22"/>
          <w:szCs w:val="22"/>
        </w:rPr>
      </w:pPr>
      <w:r>
        <w:t xml:space="preserve">Samenwerken aan </w:t>
      </w:r>
      <w:proofErr w:type="spellStart"/>
      <w:r>
        <w:t>eOverdracht</w:t>
      </w:r>
      <w:proofErr w:type="spellEnd"/>
      <w:r>
        <w:br/>
      </w:r>
      <w:r>
        <w:br/>
      </w:r>
      <w:r w:rsidR="16FED231" w:rsidRPr="4AAF29E3">
        <w:rPr>
          <w:b w:val="0"/>
          <w:sz w:val="22"/>
          <w:szCs w:val="22"/>
        </w:rPr>
        <w:t xml:space="preserve">Versie 1.0 </w:t>
      </w:r>
      <w:r>
        <w:br/>
      </w:r>
      <w:r w:rsidR="16FED231" w:rsidRPr="4AAF29E3">
        <w:rPr>
          <w:b w:val="0"/>
          <w:sz w:val="22"/>
          <w:szCs w:val="22"/>
        </w:rPr>
        <w:t>28 nov 2023</w:t>
      </w:r>
    </w:p>
    <w:p w14:paraId="00000004" w14:textId="77777777" w:rsidR="0025229D" w:rsidRDefault="001B5C65">
      <w:r>
        <w:br w:type="page"/>
      </w:r>
    </w:p>
    <w:p w14:paraId="00000005" w14:textId="77777777" w:rsidR="0025229D" w:rsidRDefault="001B5C65">
      <w:pPr>
        <w:pageBreakBefore/>
        <w:pBdr>
          <w:top w:val="nil"/>
          <w:left w:val="nil"/>
          <w:bottom w:val="nil"/>
          <w:right w:val="nil"/>
          <w:between w:val="nil"/>
        </w:pBdr>
        <w:tabs>
          <w:tab w:val="left" w:pos="2552"/>
          <w:tab w:val="left" w:pos="4820"/>
        </w:tabs>
        <w:rPr>
          <w:color w:val="000000"/>
          <w:sz w:val="18"/>
          <w:szCs w:val="18"/>
        </w:rPr>
      </w:pPr>
      <w:r>
        <w:rPr>
          <w:color w:val="000000"/>
          <w:sz w:val="36"/>
          <w:szCs w:val="36"/>
        </w:rPr>
        <w:lastRenderedPageBreak/>
        <w:t>Documentbeheer</w:t>
      </w:r>
    </w:p>
    <w:p w14:paraId="00000006" w14:textId="77777777" w:rsidR="0025229D" w:rsidRDefault="0025229D">
      <w:pPr>
        <w:pBdr>
          <w:top w:val="nil"/>
          <w:left w:val="nil"/>
          <w:bottom w:val="nil"/>
          <w:right w:val="nil"/>
          <w:between w:val="nil"/>
        </w:pBdr>
        <w:tabs>
          <w:tab w:val="left" w:pos="2552"/>
          <w:tab w:val="left" w:pos="4820"/>
        </w:tabs>
        <w:rPr>
          <w:i/>
          <w:color w:val="000000"/>
          <w:sz w:val="28"/>
          <w:szCs w:val="28"/>
        </w:rPr>
      </w:pPr>
    </w:p>
    <w:tbl>
      <w:tblPr>
        <w:tblStyle w:val="a"/>
        <w:tblW w:w="8520" w:type="dxa"/>
        <w:tblInd w:w="-5" w:type="dxa"/>
        <w:tblLayout w:type="fixed"/>
        <w:tblLook w:val="0400" w:firstRow="0" w:lastRow="0" w:firstColumn="0" w:lastColumn="0" w:noHBand="0" w:noVBand="1"/>
      </w:tblPr>
      <w:tblGrid>
        <w:gridCol w:w="3340"/>
        <w:gridCol w:w="5180"/>
      </w:tblGrid>
      <w:tr w:rsidR="0025229D" w14:paraId="0C915A7C" w14:textId="77777777">
        <w:tc>
          <w:tcPr>
            <w:tcW w:w="33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07" w14:textId="77777777" w:rsidR="0025229D" w:rsidRDefault="001B5C65">
            <w:pPr>
              <w:pBdr>
                <w:top w:val="nil"/>
                <w:left w:val="nil"/>
                <w:bottom w:val="nil"/>
                <w:right w:val="nil"/>
                <w:between w:val="nil"/>
              </w:pBdr>
              <w:tabs>
                <w:tab w:val="left" w:pos="2552"/>
                <w:tab w:val="left" w:pos="4820"/>
              </w:tabs>
              <w:rPr>
                <w:color w:val="000000"/>
              </w:rPr>
            </w:pPr>
            <w:r>
              <w:rPr>
                <w:color w:val="000000"/>
              </w:rPr>
              <w:t>Documentnaam</w:t>
            </w:r>
          </w:p>
        </w:tc>
        <w:tc>
          <w:tcPr>
            <w:tcW w:w="51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08" w14:textId="77777777" w:rsidR="0025229D" w:rsidRDefault="001B5C65">
            <w:pPr>
              <w:pBdr>
                <w:top w:val="nil"/>
                <w:left w:val="nil"/>
                <w:bottom w:val="nil"/>
                <w:right w:val="nil"/>
                <w:between w:val="nil"/>
              </w:pBdr>
              <w:tabs>
                <w:tab w:val="left" w:pos="2552"/>
                <w:tab w:val="left" w:pos="4820"/>
              </w:tabs>
              <w:rPr>
                <w:color w:val="000000"/>
              </w:rPr>
            </w:pPr>
            <w:r>
              <w:rPr>
                <w:color w:val="000000"/>
              </w:rPr>
              <w:t xml:space="preserve">Plan van aanpak </w:t>
            </w:r>
            <w:proofErr w:type="spellStart"/>
            <w:r>
              <w:rPr>
                <w:color w:val="000000"/>
              </w:rPr>
              <w:t>eOverdracht</w:t>
            </w:r>
            <w:proofErr w:type="spellEnd"/>
          </w:p>
        </w:tc>
      </w:tr>
      <w:tr w:rsidR="0025229D" w14:paraId="3F490F5A" w14:textId="77777777">
        <w:tc>
          <w:tcPr>
            <w:tcW w:w="33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09" w14:textId="77777777" w:rsidR="0025229D" w:rsidRDefault="001B5C65">
            <w:pPr>
              <w:pBdr>
                <w:top w:val="nil"/>
                <w:left w:val="nil"/>
                <w:bottom w:val="nil"/>
                <w:right w:val="nil"/>
                <w:between w:val="nil"/>
              </w:pBdr>
              <w:tabs>
                <w:tab w:val="left" w:pos="2552"/>
                <w:tab w:val="left" w:pos="4820"/>
              </w:tabs>
              <w:rPr>
                <w:color w:val="000000"/>
              </w:rPr>
            </w:pPr>
            <w:r>
              <w:rPr>
                <w:color w:val="000000"/>
              </w:rPr>
              <w:t>Versienummer definitief document</w:t>
            </w:r>
          </w:p>
        </w:tc>
        <w:tc>
          <w:tcPr>
            <w:tcW w:w="51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0A" w14:textId="77777777" w:rsidR="0025229D" w:rsidRDefault="0025229D">
            <w:pPr>
              <w:pBdr>
                <w:top w:val="nil"/>
                <w:left w:val="nil"/>
                <w:bottom w:val="nil"/>
                <w:right w:val="nil"/>
                <w:between w:val="nil"/>
              </w:pBdr>
              <w:tabs>
                <w:tab w:val="left" w:pos="2552"/>
                <w:tab w:val="left" w:pos="4820"/>
              </w:tabs>
              <w:rPr>
                <w:color w:val="000000"/>
              </w:rPr>
            </w:pPr>
          </w:p>
        </w:tc>
      </w:tr>
      <w:tr w:rsidR="0025229D" w14:paraId="70DED465" w14:textId="77777777">
        <w:tc>
          <w:tcPr>
            <w:tcW w:w="33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0B" w14:textId="77777777" w:rsidR="0025229D" w:rsidRDefault="001B5C65">
            <w:pPr>
              <w:pBdr>
                <w:top w:val="nil"/>
                <w:left w:val="nil"/>
                <w:bottom w:val="nil"/>
                <w:right w:val="nil"/>
                <w:between w:val="nil"/>
              </w:pBdr>
              <w:tabs>
                <w:tab w:val="left" w:pos="2552"/>
                <w:tab w:val="left" w:pos="4820"/>
              </w:tabs>
              <w:rPr>
                <w:color w:val="000000"/>
              </w:rPr>
            </w:pPr>
            <w:r>
              <w:rPr>
                <w:color w:val="000000"/>
              </w:rPr>
              <w:t>Datum definitief document</w:t>
            </w:r>
          </w:p>
        </w:tc>
        <w:tc>
          <w:tcPr>
            <w:tcW w:w="51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0C" w14:textId="77777777" w:rsidR="0025229D" w:rsidRDefault="0025229D">
            <w:pPr>
              <w:pBdr>
                <w:top w:val="nil"/>
                <w:left w:val="nil"/>
                <w:bottom w:val="nil"/>
                <w:right w:val="nil"/>
                <w:between w:val="nil"/>
              </w:pBdr>
              <w:tabs>
                <w:tab w:val="left" w:pos="2552"/>
                <w:tab w:val="left" w:pos="4820"/>
              </w:tabs>
              <w:rPr>
                <w:color w:val="000000"/>
              </w:rPr>
            </w:pPr>
          </w:p>
        </w:tc>
      </w:tr>
      <w:tr w:rsidR="0025229D" w14:paraId="2F872BB1" w14:textId="77777777">
        <w:tc>
          <w:tcPr>
            <w:tcW w:w="33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0D" w14:textId="77777777" w:rsidR="0025229D" w:rsidRDefault="001B5C65">
            <w:pPr>
              <w:pBdr>
                <w:top w:val="nil"/>
                <w:left w:val="nil"/>
                <w:bottom w:val="nil"/>
                <w:right w:val="nil"/>
                <w:between w:val="nil"/>
              </w:pBdr>
              <w:tabs>
                <w:tab w:val="left" w:pos="2552"/>
                <w:tab w:val="left" w:pos="4820"/>
              </w:tabs>
              <w:rPr>
                <w:color w:val="000000"/>
              </w:rPr>
            </w:pPr>
            <w:r>
              <w:rPr>
                <w:color w:val="000000"/>
              </w:rPr>
              <w:t>In opdracht van</w:t>
            </w:r>
          </w:p>
        </w:tc>
        <w:tc>
          <w:tcPr>
            <w:tcW w:w="51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0E" w14:textId="77777777" w:rsidR="0025229D" w:rsidRDefault="0025229D">
            <w:pPr>
              <w:pBdr>
                <w:top w:val="nil"/>
                <w:left w:val="nil"/>
                <w:bottom w:val="nil"/>
                <w:right w:val="nil"/>
                <w:between w:val="nil"/>
              </w:pBdr>
              <w:tabs>
                <w:tab w:val="left" w:pos="2552"/>
                <w:tab w:val="left" w:pos="4820"/>
              </w:tabs>
              <w:rPr>
                <w:color w:val="000000"/>
              </w:rPr>
            </w:pPr>
          </w:p>
        </w:tc>
      </w:tr>
      <w:tr w:rsidR="0025229D" w14:paraId="6FA3E8A9" w14:textId="77777777">
        <w:tc>
          <w:tcPr>
            <w:tcW w:w="33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0F" w14:textId="77777777" w:rsidR="0025229D" w:rsidRDefault="001B5C65">
            <w:pPr>
              <w:pBdr>
                <w:top w:val="nil"/>
                <w:left w:val="nil"/>
                <w:bottom w:val="nil"/>
                <w:right w:val="nil"/>
                <w:between w:val="nil"/>
              </w:pBdr>
              <w:tabs>
                <w:tab w:val="left" w:pos="2552"/>
                <w:tab w:val="left" w:pos="4820"/>
              </w:tabs>
              <w:rPr>
                <w:color w:val="000000"/>
              </w:rPr>
            </w:pPr>
            <w:r>
              <w:rPr>
                <w:color w:val="000000"/>
              </w:rPr>
              <w:t>Auteur</w:t>
            </w:r>
          </w:p>
        </w:tc>
        <w:tc>
          <w:tcPr>
            <w:tcW w:w="51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10" w14:textId="77777777" w:rsidR="0025229D" w:rsidRDefault="0025229D">
            <w:pPr>
              <w:pBdr>
                <w:top w:val="nil"/>
                <w:left w:val="nil"/>
                <w:bottom w:val="nil"/>
                <w:right w:val="nil"/>
                <w:between w:val="nil"/>
              </w:pBdr>
              <w:tabs>
                <w:tab w:val="left" w:pos="2552"/>
                <w:tab w:val="left" w:pos="4820"/>
              </w:tabs>
              <w:rPr>
                <w:color w:val="000000"/>
              </w:rPr>
            </w:pPr>
          </w:p>
        </w:tc>
      </w:tr>
    </w:tbl>
    <w:p w14:paraId="00000011" w14:textId="77777777" w:rsidR="0025229D" w:rsidRDefault="0025229D">
      <w:pPr>
        <w:pBdr>
          <w:top w:val="nil"/>
          <w:left w:val="nil"/>
          <w:bottom w:val="nil"/>
          <w:right w:val="nil"/>
          <w:between w:val="nil"/>
        </w:pBdr>
        <w:tabs>
          <w:tab w:val="left" w:pos="2552"/>
          <w:tab w:val="left" w:pos="4820"/>
        </w:tabs>
        <w:rPr>
          <w:color w:val="000000"/>
          <w:sz w:val="18"/>
          <w:szCs w:val="18"/>
        </w:rPr>
      </w:pPr>
    </w:p>
    <w:p w14:paraId="00000012" w14:textId="77777777" w:rsidR="0025229D" w:rsidRDefault="001B5C65">
      <w:r>
        <w:t>Versiebeheer</w:t>
      </w:r>
    </w:p>
    <w:p w14:paraId="00000013" w14:textId="77777777" w:rsidR="0025229D" w:rsidRDefault="0025229D">
      <w:pPr>
        <w:pBdr>
          <w:top w:val="nil"/>
          <w:left w:val="nil"/>
          <w:bottom w:val="nil"/>
          <w:right w:val="nil"/>
          <w:between w:val="nil"/>
        </w:pBdr>
        <w:tabs>
          <w:tab w:val="left" w:pos="2552"/>
          <w:tab w:val="left" w:pos="4820"/>
        </w:tabs>
        <w:rPr>
          <w:color w:val="000000"/>
          <w:sz w:val="18"/>
          <w:szCs w:val="18"/>
        </w:rPr>
      </w:pPr>
    </w:p>
    <w:tbl>
      <w:tblPr>
        <w:tblStyle w:val="a0"/>
        <w:tblW w:w="8516" w:type="dxa"/>
        <w:tblInd w:w="-5" w:type="dxa"/>
        <w:tblLayout w:type="fixed"/>
        <w:tblLook w:val="0400" w:firstRow="0" w:lastRow="0" w:firstColumn="0" w:lastColumn="0" w:noHBand="0" w:noVBand="1"/>
      </w:tblPr>
      <w:tblGrid>
        <w:gridCol w:w="1022"/>
        <w:gridCol w:w="1275"/>
        <w:gridCol w:w="2381"/>
        <w:gridCol w:w="3838"/>
      </w:tblGrid>
      <w:tr w:rsidR="0025229D" w14:paraId="7E21808B" w14:textId="77777777">
        <w:tc>
          <w:tcPr>
            <w:tcW w:w="10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14" w14:textId="77777777" w:rsidR="0025229D" w:rsidRDefault="001B5C65">
            <w:pPr>
              <w:pBdr>
                <w:top w:val="nil"/>
                <w:left w:val="nil"/>
                <w:bottom w:val="nil"/>
                <w:right w:val="nil"/>
                <w:between w:val="nil"/>
              </w:pBdr>
              <w:tabs>
                <w:tab w:val="left" w:pos="2552"/>
                <w:tab w:val="left" w:pos="4820"/>
              </w:tabs>
              <w:rPr>
                <w:color w:val="000000"/>
              </w:rPr>
            </w:pPr>
            <w:r>
              <w:rPr>
                <w:color w:val="000000"/>
              </w:rPr>
              <w:t>Versie</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15" w14:textId="77777777" w:rsidR="0025229D" w:rsidRDefault="001B5C65">
            <w:pPr>
              <w:pBdr>
                <w:top w:val="nil"/>
                <w:left w:val="nil"/>
                <w:bottom w:val="nil"/>
                <w:right w:val="nil"/>
                <w:between w:val="nil"/>
              </w:pBdr>
              <w:tabs>
                <w:tab w:val="left" w:pos="2552"/>
                <w:tab w:val="left" w:pos="4820"/>
              </w:tabs>
              <w:rPr>
                <w:color w:val="000000"/>
              </w:rPr>
            </w:pPr>
            <w:r>
              <w:rPr>
                <w:color w:val="000000"/>
              </w:rPr>
              <w:t>Datum</w:t>
            </w: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16" w14:textId="77777777" w:rsidR="0025229D" w:rsidRDefault="001B5C65">
            <w:pPr>
              <w:pBdr>
                <w:top w:val="nil"/>
                <w:left w:val="nil"/>
                <w:bottom w:val="nil"/>
                <w:right w:val="nil"/>
                <w:between w:val="nil"/>
              </w:pBdr>
              <w:tabs>
                <w:tab w:val="left" w:pos="2552"/>
                <w:tab w:val="left" w:pos="4820"/>
              </w:tabs>
              <w:rPr>
                <w:color w:val="000000"/>
              </w:rPr>
            </w:pPr>
            <w:r>
              <w:rPr>
                <w:color w:val="000000"/>
              </w:rPr>
              <w:t>Auteur/review</w:t>
            </w:r>
          </w:p>
        </w:tc>
        <w:tc>
          <w:tcPr>
            <w:tcW w:w="38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17" w14:textId="77777777" w:rsidR="0025229D" w:rsidRDefault="001B5C65">
            <w:pPr>
              <w:pBdr>
                <w:top w:val="nil"/>
                <w:left w:val="nil"/>
                <w:bottom w:val="nil"/>
                <w:right w:val="nil"/>
                <w:between w:val="nil"/>
              </w:pBdr>
              <w:tabs>
                <w:tab w:val="left" w:pos="2552"/>
                <w:tab w:val="left" w:pos="4820"/>
              </w:tabs>
              <w:rPr>
                <w:color w:val="000000"/>
              </w:rPr>
            </w:pPr>
            <w:r>
              <w:rPr>
                <w:color w:val="000000"/>
              </w:rPr>
              <w:t>Samenvatting van de wijzigingen</w:t>
            </w:r>
          </w:p>
        </w:tc>
      </w:tr>
      <w:tr w:rsidR="0025229D" w14:paraId="664D5D17" w14:textId="77777777">
        <w:tc>
          <w:tcPr>
            <w:tcW w:w="10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18" w14:textId="77777777" w:rsidR="0025229D" w:rsidRDefault="0025229D">
            <w:pPr>
              <w:pBdr>
                <w:top w:val="nil"/>
                <w:left w:val="nil"/>
                <w:bottom w:val="nil"/>
                <w:right w:val="nil"/>
                <w:between w:val="nil"/>
              </w:pBdr>
              <w:tabs>
                <w:tab w:val="left" w:pos="2552"/>
                <w:tab w:val="left" w:pos="4820"/>
              </w:tabs>
              <w:rPr>
                <w:color w:val="00000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19" w14:textId="77777777" w:rsidR="0025229D" w:rsidRDefault="0025229D">
            <w:pPr>
              <w:pBdr>
                <w:top w:val="nil"/>
                <w:left w:val="nil"/>
                <w:bottom w:val="nil"/>
                <w:right w:val="nil"/>
                <w:between w:val="nil"/>
              </w:pBdr>
              <w:tabs>
                <w:tab w:val="left" w:pos="2552"/>
                <w:tab w:val="left" w:pos="4820"/>
              </w:tabs>
              <w:rPr>
                <w:color w:val="000000"/>
              </w:rPr>
            </w:pP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1A" w14:textId="77777777" w:rsidR="0025229D" w:rsidRDefault="0025229D">
            <w:pPr>
              <w:pBdr>
                <w:top w:val="nil"/>
                <w:left w:val="nil"/>
                <w:bottom w:val="nil"/>
                <w:right w:val="nil"/>
                <w:between w:val="nil"/>
              </w:pBdr>
              <w:tabs>
                <w:tab w:val="left" w:pos="2552"/>
                <w:tab w:val="left" w:pos="4820"/>
              </w:tabs>
              <w:rPr>
                <w:color w:val="000000"/>
              </w:rPr>
            </w:pPr>
          </w:p>
        </w:tc>
        <w:tc>
          <w:tcPr>
            <w:tcW w:w="38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1B" w14:textId="77777777" w:rsidR="0025229D" w:rsidRDefault="0025229D">
            <w:pPr>
              <w:pBdr>
                <w:top w:val="nil"/>
                <w:left w:val="nil"/>
                <w:bottom w:val="nil"/>
                <w:right w:val="nil"/>
                <w:between w:val="nil"/>
              </w:pBdr>
              <w:tabs>
                <w:tab w:val="left" w:pos="2552"/>
                <w:tab w:val="left" w:pos="4820"/>
              </w:tabs>
              <w:rPr>
                <w:color w:val="000000"/>
              </w:rPr>
            </w:pPr>
          </w:p>
        </w:tc>
      </w:tr>
      <w:tr w:rsidR="0025229D" w14:paraId="40F91A4A" w14:textId="77777777">
        <w:tc>
          <w:tcPr>
            <w:tcW w:w="10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1C" w14:textId="77777777" w:rsidR="0025229D" w:rsidRDefault="0025229D">
            <w:pPr>
              <w:pBdr>
                <w:top w:val="nil"/>
                <w:left w:val="nil"/>
                <w:bottom w:val="nil"/>
                <w:right w:val="nil"/>
                <w:between w:val="nil"/>
              </w:pBdr>
              <w:tabs>
                <w:tab w:val="left" w:pos="2552"/>
                <w:tab w:val="left" w:pos="4820"/>
              </w:tabs>
              <w:rPr>
                <w:color w:val="00000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1D" w14:textId="77777777" w:rsidR="0025229D" w:rsidRDefault="0025229D">
            <w:pPr>
              <w:pBdr>
                <w:top w:val="nil"/>
                <w:left w:val="nil"/>
                <w:bottom w:val="nil"/>
                <w:right w:val="nil"/>
                <w:between w:val="nil"/>
              </w:pBdr>
              <w:tabs>
                <w:tab w:val="left" w:pos="2552"/>
                <w:tab w:val="left" w:pos="4820"/>
              </w:tabs>
              <w:rPr>
                <w:color w:val="000000"/>
              </w:rPr>
            </w:pP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1E" w14:textId="77777777" w:rsidR="0025229D" w:rsidRDefault="0025229D">
            <w:pPr>
              <w:pBdr>
                <w:top w:val="nil"/>
                <w:left w:val="nil"/>
                <w:bottom w:val="nil"/>
                <w:right w:val="nil"/>
                <w:between w:val="nil"/>
              </w:pBdr>
              <w:tabs>
                <w:tab w:val="left" w:pos="2552"/>
                <w:tab w:val="left" w:pos="4820"/>
              </w:tabs>
              <w:rPr>
                <w:color w:val="000000"/>
              </w:rPr>
            </w:pPr>
          </w:p>
        </w:tc>
        <w:tc>
          <w:tcPr>
            <w:tcW w:w="38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1F" w14:textId="77777777" w:rsidR="0025229D" w:rsidRDefault="0025229D">
            <w:pPr>
              <w:pBdr>
                <w:top w:val="nil"/>
                <w:left w:val="nil"/>
                <w:bottom w:val="nil"/>
                <w:right w:val="nil"/>
                <w:between w:val="nil"/>
              </w:pBdr>
              <w:tabs>
                <w:tab w:val="left" w:pos="2552"/>
                <w:tab w:val="left" w:pos="4820"/>
              </w:tabs>
              <w:rPr>
                <w:color w:val="000000"/>
              </w:rPr>
            </w:pPr>
          </w:p>
        </w:tc>
      </w:tr>
      <w:tr w:rsidR="0025229D" w14:paraId="2F72680B" w14:textId="77777777">
        <w:tc>
          <w:tcPr>
            <w:tcW w:w="10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20" w14:textId="77777777" w:rsidR="0025229D" w:rsidRDefault="0025229D">
            <w:pPr>
              <w:pBdr>
                <w:top w:val="nil"/>
                <w:left w:val="nil"/>
                <w:bottom w:val="nil"/>
                <w:right w:val="nil"/>
                <w:between w:val="nil"/>
              </w:pBdr>
              <w:tabs>
                <w:tab w:val="left" w:pos="2552"/>
                <w:tab w:val="left" w:pos="4820"/>
              </w:tabs>
              <w:rPr>
                <w:color w:val="00000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21" w14:textId="77777777" w:rsidR="0025229D" w:rsidRDefault="0025229D">
            <w:pPr>
              <w:pBdr>
                <w:top w:val="nil"/>
                <w:left w:val="nil"/>
                <w:bottom w:val="nil"/>
                <w:right w:val="nil"/>
                <w:between w:val="nil"/>
              </w:pBdr>
              <w:tabs>
                <w:tab w:val="left" w:pos="2552"/>
                <w:tab w:val="left" w:pos="4820"/>
              </w:tabs>
              <w:rPr>
                <w:color w:val="000000"/>
              </w:rPr>
            </w:pP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22" w14:textId="77777777" w:rsidR="0025229D" w:rsidRDefault="0025229D">
            <w:pPr>
              <w:pBdr>
                <w:top w:val="nil"/>
                <w:left w:val="nil"/>
                <w:bottom w:val="nil"/>
                <w:right w:val="nil"/>
                <w:between w:val="nil"/>
              </w:pBdr>
              <w:tabs>
                <w:tab w:val="left" w:pos="2552"/>
                <w:tab w:val="left" w:pos="4820"/>
              </w:tabs>
              <w:rPr>
                <w:color w:val="000000"/>
              </w:rPr>
            </w:pPr>
          </w:p>
        </w:tc>
        <w:tc>
          <w:tcPr>
            <w:tcW w:w="38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23" w14:textId="77777777" w:rsidR="0025229D" w:rsidRDefault="0025229D">
            <w:pPr>
              <w:pBdr>
                <w:top w:val="nil"/>
                <w:left w:val="nil"/>
                <w:bottom w:val="nil"/>
                <w:right w:val="nil"/>
                <w:between w:val="nil"/>
              </w:pBdr>
              <w:tabs>
                <w:tab w:val="left" w:pos="2552"/>
                <w:tab w:val="left" w:pos="4820"/>
              </w:tabs>
              <w:rPr>
                <w:color w:val="000000"/>
              </w:rPr>
            </w:pPr>
          </w:p>
        </w:tc>
      </w:tr>
    </w:tbl>
    <w:p w14:paraId="00000024" w14:textId="77777777" w:rsidR="0025229D" w:rsidRDefault="0025229D">
      <w:pPr>
        <w:pBdr>
          <w:top w:val="nil"/>
          <w:left w:val="nil"/>
          <w:bottom w:val="nil"/>
          <w:right w:val="nil"/>
          <w:between w:val="nil"/>
        </w:pBdr>
        <w:tabs>
          <w:tab w:val="left" w:pos="2552"/>
          <w:tab w:val="left" w:pos="4820"/>
        </w:tabs>
        <w:rPr>
          <w:color w:val="000000"/>
          <w:sz w:val="18"/>
          <w:szCs w:val="18"/>
        </w:rPr>
      </w:pPr>
    </w:p>
    <w:p w14:paraId="00000025" w14:textId="77777777" w:rsidR="0025229D" w:rsidRDefault="001B5C65">
      <w:r>
        <w:t>Distributielijst</w:t>
      </w:r>
    </w:p>
    <w:p w14:paraId="00000026" w14:textId="77777777" w:rsidR="0025229D" w:rsidRDefault="0025229D">
      <w:pPr>
        <w:pBdr>
          <w:top w:val="nil"/>
          <w:left w:val="nil"/>
          <w:bottom w:val="nil"/>
          <w:right w:val="nil"/>
          <w:between w:val="nil"/>
        </w:pBdr>
        <w:tabs>
          <w:tab w:val="left" w:pos="2552"/>
          <w:tab w:val="left" w:pos="4820"/>
        </w:tabs>
        <w:rPr>
          <w:color w:val="000000"/>
          <w:sz w:val="18"/>
          <w:szCs w:val="18"/>
        </w:rPr>
      </w:pPr>
    </w:p>
    <w:tbl>
      <w:tblPr>
        <w:tblStyle w:val="a1"/>
        <w:tblW w:w="8505" w:type="dxa"/>
        <w:tblInd w:w="-5" w:type="dxa"/>
        <w:tblLayout w:type="fixed"/>
        <w:tblLook w:val="0400" w:firstRow="0" w:lastRow="0" w:firstColumn="0" w:lastColumn="0" w:noHBand="0" w:noVBand="1"/>
      </w:tblPr>
      <w:tblGrid>
        <w:gridCol w:w="1021"/>
        <w:gridCol w:w="1276"/>
        <w:gridCol w:w="2381"/>
        <w:gridCol w:w="2126"/>
        <w:gridCol w:w="1701"/>
      </w:tblGrid>
      <w:tr w:rsidR="0025229D" w14:paraId="530E3BB2" w14:textId="77777777">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27" w14:textId="77777777" w:rsidR="0025229D" w:rsidRDefault="001B5C65">
            <w:pPr>
              <w:pBdr>
                <w:top w:val="nil"/>
                <w:left w:val="nil"/>
                <w:bottom w:val="nil"/>
                <w:right w:val="nil"/>
                <w:between w:val="nil"/>
              </w:pBdr>
              <w:tabs>
                <w:tab w:val="left" w:pos="2552"/>
                <w:tab w:val="left" w:pos="4820"/>
              </w:tabs>
              <w:rPr>
                <w:color w:val="000000"/>
              </w:rPr>
            </w:pPr>
            <w:r>
              <w:rPr>
                <w:color w:val="000000"/>
              </w:rPr>
              <w:t>Versie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28" w14:textId="77777777" w:rsidR="0025229D" w:rsidRDefault="001B5C65">
            <w:pPr>
              <w:pBdr>
                <w:top w:val="nil"/>
                <w:left w:val="nil"/>
                <w:bottom w:val="nil"/>
                <w:right w:val="nil"/>
                <w:between w:val="nil"/>
              </w:pBdr>
              <w:tabs>
                <w:tab w:val="left" w:pos="2552"/>
                <w:tab w:val="left" w:pos="4820"/>
              </w:tabs>
              <w:rPr>
                <w:color w:val="000000"/>
              </w:rPr>
            </w:pPr>
            <w:r>
              <w:rPr>
                <w:color w:val="000000"/>
              </w:rPr>
              <w:t>Datum</w:t>
            </w: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29" w14:textId="77777777" w:rsidR="0025229D" w:rsidRDefault="001B5C65">
            <w:pPr>
              <w:pBdr>
                <w:top w:val="nil"/>
                <w:left w:val="nil"/>
                <w:bottom w:val="nil"/>
                <w:right w:val="nil"/>
                <w:between w:val="nil"/>
              </w:pBdr>
              <w:tabs>
                <w:tab w:val="left" w:pos="2552"/>
                <w:tab w:val="left" w:pos="4820"/>
              </w:tabs>
              <w:rPr>
                <w:color w:val="000000"/>
              </w:rPr>
            </w:pPr>
            <w:r>
              <w:rPr>
                <w:color w:val="000000"/>
              </w:rPr>
              <w:t>Naam</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2A" w14:textId="77777777" w:rsidR="0025229D" w:rsidRDefault="001B5C65">
            <w:pPr>
              <w:pBdr>
                <w:top w:val="nil"/>
                <w:left w:val="nil"/>
                <w:bottom w:val="nil"/>
                <w:right w:val="nil"/>
                <w:between w:val="nil"/>
              </w:pBdr>
              <w:tabs>
                <w:tab w:val="left" w:pos="2552"/>
                <w:tab w:val="left" w:pos="4820"/>
              </w:tabs>
              <w:rPr>
                <w:color w:val="000000"/>
              </w:rPr>
            </w:pPr>
            <w:r>
              <w:rPr>
                <w:color w:val="000000"/>
              </w:rPr>
              <w:t>Functie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2B" w14:textId="77777777" w:rsidR="0025229D" w:rsidRDefault="001B5C65">
            <w:pPr>
              <w:pBdr>
                <w:top w:val="nil"/>
                <w:left w:val="nil"/>
                <w:bottom w:val="nil"/>
                <w:right w:val="nil"/>
                <w:between w:val="nil"/>
              </w:pBdr>
              <w:tabs>
                <w:tab w:val="left" w:pos="2552"/>
                <w:tab w:val="left" w:pos="4820"/>
              </w:tabs>
              <w:rPr>
                <w:color w:val="000000"/>
              </w:rPr>
            </w:pPr>
            <w:r>
              <w:rPr>
                <w:color w:val="000000"/>
              </w:rPr>
              <w:t>Organisatie</w:t>
            </w:r>
          </w:p>
        </w:tc>
      </w:tr>
      <w:tr w:rsidR="0025229D" w14:paraId="6415035D" w14:textId="77777777">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2C" w14:textId="77777777" w:rsidR="0025229D" w:rsidRDefault="0025229D">
            <w:pPr>
              <w:pBdr>
                <w:top w:val="nil"/>
                <w:left w:val="nil"/>
                <w:bottom w:val="nil"/>
                <w:right w:val="nil"/>
                <w:between w:val="nil"/>
              </w:pBdr>
              <w:tabs>
                <w:tab w:val="left" w:pos="2552"/>
                <w:tab w:val="left" w:pos="4820"/>
              </w:tabs>
              <w:rPr>
                <w:color w:val="00000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2D" w14:textId="77777777" w:rsidR="0025229D" w:rsidRDefault="0025229D">
            <w:pPr>
              <w:pBdr>
                <w:top w:val="nil"/>
                <w:left w:val="nil"/>
                <w:bottom w:val="nil"/>
                <w:right w:val="nil"/>
                <w:between w:val="nil"/>
              </w:pBdr>
              <w:tabs>
                <w:tab w:val="left" w:pos="2552"/>
                <w:tab w:val="left" w:pos="4820"/>
              </w:tabs>
              <w:rPr>
                <w:color w:val="000000"/>
              </w:rPr>
            </w:pP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2E" w14:textId="77777777" w:rsidR="0025229D" w:rsidRDefault="0025229D">
            <w:pPr>
              <w:pBdr>
                <w:top w:val="nil"/>
                <w:left w:val="nil"/>
                <w:bottom w:val="nil"/>
                <w:right w:val="nil"/>
                <w:between w:val="nil"/>
              </w:pBdr>
              <w:tabs>
                <w:tab w:val="left" w:pos="2552"/>
                <w:tab w:val="left" w:pos="4820"/>
              </w:tabs>
              <w:rPr>
                <w:color w:val="00000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2F" w14:textId="77777777" w:rsidR="0025229D" w:rsidRDefault="0025229D">
            <w:pPr>
              <w:pBdr>
                <w:top w:val="nil"/>
                <w:left w:val="nil"/>
                <w:bottom w:val="nil"/>
                <w:right w:val="nil"/>
                <w:between w:val="nil"/>
              </w:pBdr>
              <w:tabs>
                <w:tab w:val="left" w:pos="2552"/>
                <w:tab w:val="left" w:pos="4820"/>
              </w:tabs>
              <w:rPr>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30" w14:textId="77777777" w:rsidR="0025229D" w:rsidRDefault="0025229D">
            <w:pPr>
              <w:pBdr>
                <w:top w:val="nil"/>
                <w:left w:val="nil"/>
                <w:bottom w:val="nil"/>
                <w:right w:val="nil"/>
                <w:between w:val="nil"/>
              </w:pBdr>
              <w:tabs>
                <w:tab w:val="left" w:pos="2552"/>
                <w:tab w:val="left" w:pos="4820"/>
              </w:tabs>
              <w:rPr>
                <w:color w:val="000000"/>
              </w:rPr>
            </w:pPr>
          </w:p>
        </w:tc>
      </w:tr>
      <w:tr w:rsidR="0025229D" w14:paraId="152EEF9D" w14:textId="77777777">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31" w14:textId="77777777" w:rsidR="0025229D" w:rsidRDefault="0025229D">
            <w:pPr>
              <w:pBdr>
                <w:top w:val="nil"/>
                <w:left w:val="nil"/>
                <w:bottom w:val="nil"/>
                <w:right w:val="nil"/>
                <w:between w:val="nil"/>
              </w:pBdr>
              <w:tabs>
                <w:tab w:val="left" w:pos="2552"/>
                <w:tab w:val="left" w:pos="4820"/>
              </w:tabs>
              <w:rPr>
                <w:color w:val="00000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32" w14:textId="77777777" w:rsidR="0025229D" w:rsidRDefault="0025229D">
            <w:pPr>
              <w:pBdr>
                <w:top w:val="nil"/>
                <w:left w:val="nil"/>
                <w:bottom w:val="nil"/>
                <w:right w:val="nil"/>
                <w:between w:val="nil"/>
              </w:pBdr>
              <w:tabs>
                <w:tab w:val="left" w:pos="2552"/>
                <w:tab w:val="left" w:pos="4820"/>
              </w:tabs>
              <w:rPr>
                <w:color w:val="000000"/>
              </w:rPr>
            </w:pP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33" w14:textId="77777777" w:rsidR="0025229D" w:rsidRDefault="0025229D">
            <w:pPr>
              <w:pBdr>
                <w:top w:val="nil"/>
                <w:left w:val="nil"/>
                <w:bottom w:val="nil"/>
                <w:right w:val="nil"/>
                <w:between w:val="nil"/>
              </w:pBdr>
              <w:tabs>
                <w:tab w:val="left" w:pos="2552"/>
                <w:tab w:val="left" w:pos="4820"/>
              </w:tabs>
              <w:rPr>
                <w:color w:val="00000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34" w14:textId="77777777" w:rsidR="0025229D" w:rsidRDefault="0025229D">
            <w:pPr>
              <w:pBdr>
                <w:top w:val="nil"/>
                <w:left w:val="nil"/>
                <w:bottom w:val="nil"/>
                <w:right w:val="nil"/>
                <w:between w:val="nil"/>
              </w:pBdr>
              <w:tabs>
                <w:tab w:val="left" w:pos="2552"/>
                <w:tab w:val="left" w:pos="4820"/>
              </w:tabs>
              <w:rPr>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35" w14:textId="77777777" w:rsidR="0025229D" w:rsidRDefault="0025229D">
            <w:pPr>
              <w:pBdr>
                <w:top w:val="nil"/>
                <w:left w:val="nil"/>
                <w:bottom w:val="nil"/>
                <w:right w:val="nil"/>
                <w:between w:val="nil"/>
              </w:pBdr>
              <w:tabs>
                <w:tab w:val="left" w:pos="2552"/>
                <w:tab w:val="left" w:pos="4820"/>
              </w:tabs>
              <w:rPr>
                <w:color w:val="000000"/>
              </w:rPr>
            </w:pPr>
          </w:p>
        </w:tc>
      </w:tr>
      <w:tr w:rsidR="0025229D" w14:paraId="44AB11EF" w14:textId="77777777">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36" w14:textId="77777777" w:rsidR="0025229D" w:rsidRDefault="0025229D">
            <w:pPr>
              <w:pBdr>
                <w:top w:val="nil"/>
                <w:left w:val="nil"/>
                <w:bottom w:val="nil"/>
                <w:right w:val="nil"/>
                <w:between w:val="nil"/>
              </w:pBdr>
              <w:tabs>
                <w:tab w:val="left" w:pos="2552"/>
                <w:tab w:val="left" w:pos="4820"/>
              </w:tabs>
              <w:rPr>
                <w:rFonts w:ascii="Verdana" w:eastAsia="Verdana" w:hAnsi="Verdana" w:cs="Verdana"/>
                <w:color w:val="00000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37" w14:textId="77777777" w:rsidR="0025229D" w:rsidRDefault="0025229D">
            <w:pPr>
              <w:pBdr>
                <w:top w:val="nil"/>
                <w:left w:val="nil"/>
                <w:bottom w:val="nil"/>
                <w:right w:val="nil"/>
                <w:between w:val="nil"/>
              </w:pBdr>
              <w:tabs>
                <w:tab w:val="left" w:pos="2552"/>
                <w:tab w:val="left" w:pos="4820"/>
              </w:tabs>
              <w:rPr>
                <w:rFonts w:ascii="Verdana" w:eastAsia="Verdana" w:hAnsi="Verdana" w:cs="Verdana"/>
                <w:color w:val="000000"/>
              </w:rPr>
            </w:pP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38" w14:textId="77777777" w:rsidR="0025229D" w:rsidRDefault="0025229D">
            <w:pPr>
              <w:pBdr>
                <w:top w:val="nil"/>
                <w:left w:val="nil"/>
                <w:bottom w:val="nil"/>
                <w:right w:val="nil"/>
                <w:between w:val="nil"/>
              </w:pBdr>
              <w:tabs>
                <w:tab w:val="left" w:pos="2552"/>
                <w:tab w:val="left" w:pos="4820"/>
              </w:tabs>
              <w:rPr>
                <w:rFonts w:ascii="Verdana" w:eastAsia="Verdana" w:hAnsi="Verdana" w:cs="Verdana"/>
                <w:color w:val="00000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39" w14:textId="77777777" w:rsidR="0025229D" w:rsidRDefault="0025229D">
            <w:pPr>
              <w:pBdr>
                <w:top w:val="nil"/>
                <w:left w:val="nil"/>
                <w:bottom w:val="nil"/>
                <w:right w:val="nil"/>
                <w:between w:val="nil"/>
              </w:pBdr>
              <w:tabs>
                <w:tab w:val="left" w:pos="2552"/>
                <w:tab w:val="left" w:pos="4820"/>
              </w:tabs>
              <w:rPr>
                <w:rFonts w:ascii="Verdana" w:eastAsia="Verdana" w:hAnsi="Verdana" w:cs="Verdana"/>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3A" w14:textId="77777777" w:rsidR="0025229D" w:rsidRDefault="0025229D">
            <w:pPr>
              <w:pBdr>
                <w:top w:val="nil"/>
                <w:left w:val="nil"/>
                <w:bottom w:val="nil"/>
                <w:right w:val="nil"/>
                <w:between w:val="nil"/>
              </w:pBdr>
              <w:tabs>
                <w:tab w:val="left" w:pos="2552"/>
                <w:tab w:val="left" w:pos="4820"/>
              </w:tabs>
              <w:rPr>
                <w:rFonts w:ascii="Verdana" w:eastAsia="Verdana" w:hAnsi="Verdana" w:cs="Verdana"/>
                <w:color w:val="000000"/>
              </w:rPr>
            </w:pPr>
          </w:p>
        </w:tc>
      </w:tr>
    </w:tbl>
    <w:p w14:paraId="0000003B" w14:textId="77777777" w:rsidR="0025229D" w:rsidRDefault="0025229D">
      <w:pPr>
        <w:pBdr>
          <w:top w:val="nil"/>
          <w:left w:val="nil"/>
          <w:bottom w:val="nil"/>
          <w:right w:val="nil"/>
          <w:between w:val="nil"/>
        </w:pBdr>
        <w:tabs>
          <w:tab w:val="left" w:pos="2552"/>
          <w:tab w:val="left" w:pos="4820"/>
        </w:tabs>
        <w:rPr>
          <w:rFonts w:ascii="Verdana" w:eastAsia="Verdana" w:hAnsi="Verdana" w:cs="Verdana"/>
          <w:b/>
          <w:color w:val="000000"/>
          <w:sz w:val="18"/>
          <w:szCs w:val="18"/>
        </w:rPr>
      </w:pPr>
    </w:p>
    <w:p w14:paraId="0000003C" w14:textId="77777777" w:rsidR="0025229D" w:rsidRDefault="0025229D">
      <w:pPr>
        <w:pBdr>
          <w:top w:val="nil"/>
          <w:left w:val="nil"/>
          <w:bottom w:val="nil"/>
          <w:right w:val="nil"/>
          <w:between w:val="nil"/>
        </w:pBdr>
        <w:tabs>
          <w:tab w:val="left" w:pos="2552"/>
          <w:tab w:val="left" w:pos="4820"/>
        </w:tabs>
        <w:spacing w:after="200"/>
        <w:rPr>
          <w:rFonts w:ascii="Verdana" w:eastAsia="Verdana" w:hAnsi="Verdana" w:cs="Verdana"/>
          <w:b/>
          <w:color w:val="000000"/>
          <w:sz w:val="18"/>
          <w:szCs w:val="18"/>
        </w:rPr>
      </w:pPr>
    </w:p>
    <w:p w14:paraId="0000003D" w14:textId="77777777" w:rsidR="0025229D" w:rsidRDefault="001B5C65">
      <w:pPr>
        <w:rPr>
          <w:rFonts w:ascii="Verdana" w:eastAsia="Verdana" w:hAnsi="Verdana" w:cs="Verdana"/>
        </w:rPr>
      </w:pPr>
      <w:r>
        <w:rPr>
          <w:rFonts w:ascii="Verdana" w:eastAsia="Verdana" w:hAnsi="Verdana" w:cs="Verdana"/>
        </w:rPr>
        <w:t>Gewenste planning</w:t>
      </w:r>
    </w:p>
    <w:p w14:paraId="0000003E" w14:textId="77777777" w:rsidR="0025229D" w:rsidRDefault="001B5C65">
      <w:pPr>
        <w:rPr>
          <w:color w:val="000000"/>
        </w:rPr>
      </w:pPr>
      <w:r>
        <w:rPr>
          <w:color w:val="000000"/>
        </w:rPr>
        <w:t>Op welke termijn is het de bedoeling dat het project begint, eindigt, en wanneer de DPIA afgerond moet zijn? In het opmerkingenveld mogen alle betrokkenen aanvullingen plaatsen.</w:t>
      </w:r>
    </w:p>
    <w:p w14:paraId="0000003F" w14:textId="77777777" w:rsidR="0025229D" w:rsidRDefault="0025229D">
      <w:pPr>
        <w:pBdr>
          <w:top w:val="nil"/>
          <w:left w:val="nil"/>
          <w:bottom w:val="nil"/>
          <w:right w:val="nil"/>
          <w:between w:val="nil"/>
        </w:pBdr>
        <w:tabs>
          <w:tab w:val="left" w:pos="2552"/>
          <w:tab w:val="left" w:pos="4820"/>
        </w:tabs>
        <w:rPr>
          <w:rFonts w:ascii="Verdana" w:eastAsia="Verdana" w:hAnsi="Verdana" w:cs="Verdana"/>
          <w:color w:val="000000"/>
        </w:rPr>
      </w:pPr>
    </w:p>
    <w:tbl>
      <w:tblPr>
        <w:tblStyle w:val="a2"/>
        <w:tblW w:w="8505" w:type="dxa"/>
        <w:tblInd w:w="-5" w:type="dxa"/>
        <w:tblLayout w:type="fixed"/>
        <w:tblLook w:val="0400" w:firstRow="0" w:lastRow="0" w:firstColumn="0" w:lastColumn="0" w:noHBand="0" w:noVBand="1"/>
      </w:tblPr>
      <w:tblGrid>
        <w:gridCol w:w="3544"/>
        <w:gridCol w:w="2268"/>
        <w:gridCol w:w="2693"/>
      </w:tblGrid>
      <w:tr w:rsidR="0025229D" w14:paraId="71DBC4A1" w14:textId="77777777">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40" w14:textId="77777777" w:rsidR="0025229D" w:rsidRDefault="001B5C65">
            <w:pPr>
              <w:pBdr>
                <w:top w:val="nil"/>
                <w:left w:val="nil"/>
                <w:bottom w:val="nil"/>
                <w:right w:val="nil"/>
                <w:between w:val="nil"/>
              </w:pBdr>
              <w:tabs>
                <w:tab w:val="left" w:pos="2552"/>
                <w:tab w:val="left" w:pos="4820"/>
              </w:tabs>
              <w:rPr>
                <w:color w:val="000000"/>
              </w:rPr>
            </w:pPr>
            <w:r>
              <w:rPr>
                <w:color w:val="000000"/>
              </w:rPr>
              <w:t>Fase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41" w14:textId="77777777" w:rsidR="0025229D" w:rsidRDefault="001B5C65">
            <w:pPr>
              <w:pBdr>
                <w:top w:val="nil"/>
                <w:left w:val="nil"/>
                <w:bottom w:val="nil"/>
                <w:right w:val="nil"/>
                <w:between w:val="nil"/>
              </w:pBdr>
              <w:tabs>
                <w:tab w:val="left" w:pos="2552"/>
                <w:tab w:val="left" w:pos="4820"/>
              </w:tabs>
              <w:rPr>
                <w:color w:val="000000"/>
              </w:rPr>
            </w:pPr>
            <w:r>
              <w:rPr>
                <w:color w:val="000000"/>
              </w:rPr>
              <w:t>Gewenste datum</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42" w14:textId="77777777" w:rsidR="0025229D" w:rsidRDefault="001B5C65">
            <w:pPr>
              <w:pBdr>
                <w:top w:val="nil"/>
                <w:left w:val="nil"/>
                <w:bottom w:val="nil"/>
                <w:right w:val="nil"/>
                <w:between w:val="nil"/>
              </w:pBdr>
              <w:tabs>
                <w:tab w:val="left" w:pos="2552"/>
                <w:tab w:val="left" w:pos="4820"/>
              </w:tabs>
              <w:rPr>
                <w:color w:val="000000"/>
              </w:rPr>
            </w:pPr>
            <w:r>
              <w:rPr>
                <w:color w:val="000000"/>
              </w:rPr>
              <w:t>Opmerkingen</w:t>
            </w:r>
          </w:p>
        </w:tc>
      </w:tr>
      <w:tr w:rsidR="0025229D" w14:paraId="17134748" w14:textId="77777777">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43" w14:textId="77777777" w:rsidR="0025229D" w:rsidRDefault="001B5C65">
            <w:pPr>
              <w:pBdr>
                <w:top w:val="nil"/>
                <w:left w:val="nil"/>
                <w:bottom w:val="nil"/>
                <w:right w:val="nil"/>
                <w:between w:val="nil"/>
              </w:pBdr>
              <w:tabs>
                <w:tab w:val="left" w:pos="2552"/>
                <w:tab w:val="left" w:pos="4820"/>
              </w:tabs>
              <w:rPr>
                <w:color w:val="000000"/>
              </w:rPr>
            </w:pPr>
            <w:r>
              <w:rPr>
                <w:color w:val="000000"/>
              </w:rPr>
              <w:t>Begin project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44" w14:textId="77777777" w:rsidR="0025229D" w:rsidRDefault="0025229D">
            <w:pPr>
              <w:pBdr>
                <w:top w:val="nil"/>
                <w:left w:val="nil"/>
                <w:bottom w:val="nil"/>
                <w:right w:val="nil"/>
                <w:between w:val="nil"/>
              </w:pBdr>
              <w:tabs>
                <w:tab w:val="left" w:pos="2552"/>
                <w:tab w:val="left" w:pos="4820"/>
              </w:tabs>
              <w:rPr>
                <w:color w:val="00000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45" w14:textId="4EE25747" w:rsidR="0025229D" w:rsidRDefault="001B5C65">
            <w:pPr>
              <w:pBdr>
                <w:top w:val="nil"/>
                <w:left w:val="nil"/>
                <w:bottom w:val="nil"/>
                <w:right w:val="nil"/>
                <w:between w:val="nil"/>
              </w:pBdr>
              <w:tabs>
                <w:tab w:val="left" w:pos="2552"/>
                <w:tab w:val="left" w:pos="4820"/>
              </w:tabs>
              <w:rPr>
                <w:color w:val="000000"/>
              </w:rPr>
            </w:pPr>
            <w:r>
              <w:rPr>
                <w:color w:val="000000"/>
              </w:rPr>
              <w:t>Voorbereidende actie</w:t>
            </w:r>
            <w:r w:rsidR="00023722">
              <w:rPr>
                <w:color w:val="000000"/>
              </w:rPr>
              <w:t>s</w:t>
            </w:r>
          </w:p>
        </w:tc>
      </w:tr>
      <w:tr w:rsidR="0025229D" w14:paraId="59A2531F" w14:textId="77777777">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46" w14:textId="77777777" w:rsidR="0025229D" w:rsidRDefault="001B5C65">
            <w:pPr>
              <w:pBdr>
                <w:top w:val="nil"/>
                <w:left w:val="nil"/>
                <w:bottom w:val="nil"/>
                <w:right w:val="nil"/>
                <w:between w:val="nil"/>
              </w:pBdr>
              <w:tabs>
                <w:tab w:val="left" w:pos="2552"/>
                <w:tab w:val="left" w:pos="4820"/>
              </w:tabs>
              <w:rPr>
                <w:color w:val="000000"/>
              </w:rPr>
            </w:pPr>
            <w:r>
              <w:rPr>
                <w:color w:val="000000"/>
              </w:rPr>
              <w:t>Eindconclusie DPIA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47" w14:textId="77777777" w:rsidR="0025229D" w:rsidRDefault="0025229D">
            <w:pPr>
              <w:pBdr>
                <w:top w:val="nil"/>
                <w:left w:val="nil"/>
                <w:bottom w:val="nil"/>
                <w:right w:val="nil"/>
                <w:between w:val="nil"/>
              </w:pBdr>
              <w:tabs>
                <w:tab w:val="left" w:pos="2552"/>
                <w:tab w:val="left" w:pos="4820"/>
              </w:tabs>
              <w:rPr>
                <w:color w:val="00000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48" w14:textId="77777777" w:rsidR="0025229D" w:rsidRDefault="0025229D">
            <w:pPr>
              <w:pBdr>
                <w:top w:val="nil"/>
                <w:left w:val="nil"/>
                <w:bottom w:val="nil"/>
                <w:right w:val="nil"/>
                <w:between w:val="nil"/>
              </w:pBdr>
              <w:tabs>
                <w:tab w:val="left" w:pos="2552"/>
                <w:tab w:val="left" w:pos="4820"/>
              </w:tabs>
              <w:rPr>
                <w:color w:val="000000"/>
              </w:rPr>
            </w:pPr>
          </w:p>
        </w:tc>
      </w:tr>
      <w:tr w:rsidR="0025229D" w14:paraId="435BAE6B" w14:textId="77777777">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49" w14:textId="77777777" w:rsidR="0025229D" w:rsidRDefault="001B5C65">
            <w:pPr>
              <w:pBdr>
                <w:top w:val="nil"/>
                <w:left w:val="nil"/>
                <w:bottom w:val="nil"/>
                <w:right w:val="nil"/>
                <w:between w:val="nil"/>
              </w:pBdr>
              <w:tabs>
                <w:tab w:val="left" w:pos="2552"/>
                <w:tab w:val="left" w:pos="4820"/>
              </w:tabs>
              <w:rPr>
                <w:color w:val="000000"/>
              </w:rPr>
            </w:pPr>
            <w:r>
              <w:rPr>
                <w:color w:val="000000"/>
              </w:rPr>
              <w:t>Einde project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4A" w14:textId="77777777" w:rsidR="0025229D" w:rsidRDefault="0025229D">
            <w:pPr>
              <w:pBdr>
                <w:top w:val="nil"/>
                <w:left w:val="nil"/>
                <w:bottom w:val="nil"/>
                <w:right w:val="nil"/>
                <w:between w:val="nil"/>
              </w:pBdr>
              <w:tabs>
                <w:tab w:val="left" w:pos="2552"/>
                <w:tab w:val="left" w:pos="4820"/>
              </w:tabs>
              <w:rPr>
                <w:color w:val="00000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4B" w14:textId="77777777" w:rsidR="0025229D" w:rsidRDefault="0025229D">
            <w:pPr>
              <w:pBdr>
                <w:top w:val="nil"/>
                <w:left w:val="nil"/>
                <w:bottom w:val="nil"/>
                <w:right w:val="nil"/>
                <w:between w:val="nil"/>
              </w:pBdr>
              <w:tabs>
                <w:tab w:val="left" w:pos="2552"/>
                <w:tab w:val="left" w:pos="4820"/>
              </w:tabs>
              <w:rPr>
                <w:color w:val="000000"/>
              </w:rPr>
            </w:pPr>
          </w:p>
        </w:tc>
      </w:tr>
      <w:tr w:rsidR="0025229D" w14:paraId="2F3F16C3" w14:textId="77777777">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4C" w14:textId="77777777" w:rsidR="0025229D" w:rsidRDefault="001B5C65">
            <w:pPr>
              <w:pBdr>
                <w:top w:val="nil"/>
                <w:left w:val="nil"/>
                <w:bottom w:val="nil"/>
                <w:right w:val="nil"/>
                <w:between w:val="nil"/>
              </w:pBdr>
              <w:tabs>
                <w:tab w:val="left" w:pos="2552"/>
                <w:tab w:val="left" w:pos="4820"/>
              </w:tabs>
              <w:rPr>
                <w:color w:val="000000"/>
              </w:rPr>
            </w:pPr>
            <w:r>
              <w:rPr>
                <w:color w:val="000000"/>
              </w:rPr>
              <w:t>Evaluatie DPIA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4D" w14:textId="77777777" w:rsidR="0025229D" w:rsidRDefault="0025229D">
            <w:pPr>
              <w:pBdr>
                <w:top w:val="nil"/>
                <w:left w:val="nil"/>
                <w:bottom w:val="nil"/>
                <w:right w:val="nil"/>
                <w:between w:val="nil"/>
              </w:pBdr>
              <w:tabs>
                <w:tab w:val="left" w:pos="2552"/>
                <w:tab w:val="left" w:pos="4820"/>
              </w:tabs>
              <w:rPr>
                <w:color w:val="00000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0004E" w14:textId="77777777" w:rsidR="0025229D" w:rsidRDefault="001B5C65">
            <w:pPr>
              <w:pBdr>
                <w:top w:val="nil"/>
                <w:left w:val="nil"/>
                <w:bottom w:val="nil"/>
                <w:right w:val="nil"/>
                <w:between w:val="nil"/>
              </w:pBdr>
              <w:tabs>
                <w:tab w:val="left" w:pos="2552"/>
                <w:tab w:val="left" w:pos="4820"/>
              </w:tabs>
              <w:rPr>
                <w:color w:val="1F497D"/>
              </w:rPr>
            </w:pPr>
            <w:r>
              <w:rPr>
                <w:color w:val="000000"/>
              </w:rPr>
              <w:t xml:space="preserve">In te vullen door de Privacy </w:t>
            </w:r>
            <w:proofErr w:type="spellStart"/>
            <w:r>
              <w:rPr>
                <w:color w:val="000000"/>
              </w:rPr>
              <w:t>Officer</w:t>
            </w:r>
            <w:proofErr w:type="spellEnd"/>
          </w:p>
        </w:tc>
      </w:tr>
    </w:tbl>
    <w:p w14:paraId="0000004F" w14:textId="77777777" w:rsidR="0025229D" w:rsidRDefault="0025229D">
      <w:pPr>
        <w:pBdr>
          <w:top w:val="nil"/>
          <w:left w:val="nil"/>
          <w:bottom w:val="nil"/>
          <w:right w:val="nil"/>
          <w:between w:val="nil"/>
        </w:pBdr>
        <w:tabs>
          <w:tab w:val="left" w:pos="2552"/>
          <w:tab w:val="left" w:pos="4820"/>
        </w:tabs>
        <w:spacing w:after="200"/>
        <w:rPr>
          <w:rFonts w:ascii="Verdana" w:eastAsia="Verdana" w:hAnsi="Verdana" w:cs="Verdana"/>
          <w:b/>
          <w:color w:val="000000"/>
          <w:sz w:val="18"/>
          <w:szCs w:val="18"/>
        </w:rPr>
      </w:pPr>
    </w:p>
    <w:p w14:paraId="00000050" w14:textId="786AA979" w:rsidR="008A6A6E" w:rsidRDefault="001B5C65">
      <w:r>
        <w:br w:type="page"/>
      </w:r>
    </w:p>
    <w:p w14:paraId="2E4EB900" w14:textId="77777777" w:rsidR="0025229D" w:rsidRDefault="0025229D">
      <w:pPr>
        <w:spacing w:line="240" w:lineRule="auto"/>
        <w:rPr>
          <w:color w:val="2B579A"/>
          <w:sz w:val="26"/>
          <w:szCs w:val="26"/>
        </w:rPr>
      </w:pPr>
    </w:p>
    <w:sdt>
      <w:sdtPr>
        <w:rPr>
          <w:rFonts w:ascii="Ubuntu" w:eastAsia="Ubuntu" w:hAnsi="Ubuntu" w:cs="Ubuntu"/>
          <w:color w:val="3E444A"/>
          <w:sz w:val="20"/>
          <w:szCs w:val="20"/>
        </w:rPr>
        <w:id w:val="225272335"/>
        <w:docPartObj>
          <w:docPartGallery w:val="Table of Contents"/>
          <w:docPartUnique/>
        </w:docPartObj>
      </w:sdtPr>
      <w:sdtEndPr>
        <w:rPr>
          <w:b/>
          <w:bCs/>
        </w:rPr>
      </w:sdtEndPr>
      <w:sdtContent>
        <w:p w14:paraId="5448A7D3" w14:textId="4A49A7CB" w:rsidR="008A6A6E" w:rsidRDefault="008A6A6E">
          <w:pPr>
            <w:pStyle w:val="Kopvaninhoudsopgave"/>
          </w:pPr>
          <w:r>
            <w:t>Inhoudsopgave</w:t>
          </w:r>
        </w:p>
        <w:p w14:paraId="4907AB2F" w14:textId="1CC927B0" w:rsidR="00677087" w:rsidRDefault="008A6A6E">
          <w:pPr>
            <w:pStyle w:val="Inhopg1"/>
            <w:tabs>
              <w:tab w:val="left" w:pos="400"/>
              <w:tab w:val="right" w:leader="dot" w:pos="8890"/>
            </w:tabs>
            <w:rPr>
              <w:rFonts w:asciiTheme="minorHAnsi" w:eastAsiaTheme="minorEastAsia" w:hAnsiTheme="minorHAnsi" w:cstheme="minorBidi"/>
              <w:noProof/>
              <w:color w:val="auto"/>
              <w:kern w:val="2"/>
              <w:sz w:val="22"/>
              <w:szCs w:val="22"/>
              <w14:ligatures w14:val="standardContextual"/>
            </w:rPr>
          </w:pPr>
          <w:r>
            <w:fldChar w:fldCharType="begin"/>
          </w:r>
          <w:r>
            <w:instrText xml:space="preserve"> TOC \o "1-3" \h \z \u </w:instrText>
          </w:r>
          <w:r>
            <w:fldChar w:fldCharType="separate"/>
          </w:r>
          <w:hyperlink w:anchor="_Toc152063125" w:history="1">
            <w:r w:rsidR="00677087" w:rsidRPr="004531E4">
              <w:rPr>
                <w:rStyle w:val="Hyperlink"/>
                <w:noProof/>
              </w:rPr>
              <w:t>1</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Invullen door de Projectleider</w:t>
            </w:r>
            <w:r w:rsidR="00677087">
              <w:rPr>
                <w:noProof/>
                <w:webHidden/>
              </w:rPr>
              <w:tab/>
            </w:r>
            <w:r w:rsidR="00677087">
              <w:rPr>
                <w:noProof/>
                <w:webHidden/>
              </w:rPr>
              <w:fldChar w:fldCharType="begin"/>
            </w:r>
            <w:r w:rsidR="00677087">
              <w:rPr>
                <w:noProof/>
                <w:webHidden/>
              </w:rPr>
              <w:instrText xml:space="preserve"> PAGEREF _Toc152063125 \h </w:instrText>
            </w:r>
            <w:r w:rsidR="00677087">
              <w:rPr>
                <w:noProof/>
                <w:webHidden/>
              </w:rPr>
            </w:r>
            <w:r w:rsidR="00677087">
              <w:rPr>
                <w:noProof/>
                <w:webHidden/>
              </w:rPr>
              <w:fldChar w:fldCharType="separate"/>
            </w:r>
            <w:r w:rsidR="00677087">
              <w:rPr>
                <w:noProof/>
                <w:webHidden/>
              </w:rPr>
              <w:t>6</w:t>
            </w:r>
            <w:r w:rsidR="00677087">
              <w:rPr>
                <w:noProof/>
                <w:webHidden/>
              </w:rPr>
              <w:fldChar w:fldCharType="end"/>
            </w:r>
          </w:hyperlink>
        </w:p>
        <w:p w14:paraId="463F11DA" w14:textId="794CB665"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26" w:history="1">
            <w:r w:rsidR="00677087" w:rsidRPr="004531E4">
              <w:rPr>
                <w:rStyle w:val="Hyperlink"/>
                <w:noProof/>
              </w:rPr>
              <w:t>1.1</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Aanleiding en achtergrond</w:t>
            </w:r>
            <w:r w:rsidR="00677087">
              <w:rPr>
                <w:noProof/>
                <w:webHidden/>
              </w:rPr>
              <w:tab/>
            </w:r>
            <w:r w:rsidR="00677087">
              <w:rPr>
                <w:noProof/>
                <w:webHidden/>
              </w:rPr>
              <w:fldChar w:fldCharType="begin"/>
            </w:r>
            <w:r w:rsidR="00677087">
              <w:rPr>
                <w:noProof/>
                <w:webHidden/>
              </w:rPr>
              <w:instrText xml:space="preserve"> PAGEREF _Toc152063126 \h </w:instrText>
            </w:r>
            <w:r w:rsidR="00677087">
              <w:rPr>
                <w:noProof/>
                <w:webHidden/>
              </w:rPr>
            </w:r>
            <w:r w:rsidR="00677087">
              <w:rPr>
                <w:noProof/>
                <w:webHidden/>
              </w:rPr>
              <w:fldChar w:fldCharType="separate"/>
            </w:r>
            <w:r w:rsidR="00677087">
              <w:rPr>
                <w:noProof/>
                <w:webHidden/>
              </w:rPr>
              <w:t>6</w:t>
            </w:r>
            <w:r w:rsidR="00677087">
              <w:rPr>
                <w:noProof/>
                <w:webHidden/>
              </w:rPr>
              <w:fldChar w:fldCharType="end"/>
            </w:r>
          </w:hyperlink>
        </w:p>
        <w:p w14:paraId="7C9CA19F" w14:textId="766E1DCA"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27" w:history="1">
            <w:r w:rsidR="00677087" w:rsidRPr="004531E4">
              <w:rPr>
                <w:rStyle w:val="Hyperlink"/>
                <w:noProof/>
              </w:rPr>
              <w:t>1.2</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Probleemstelling</w:t>
            </w:r>
            <w:r w:rsidR="00677087">
              <w:rPr>
                <w:noProof/>
                <w:webHidden/>
              </w:rPr>
              <w:tab/>
            </w:r>
            <w:r w:rsidR="00677087">
              <w:rPr>
                <w:noProof/>
                <w:webHidden/>
              </w:rPr>
              <w:fldChar w:fldCharType="begin"/>
            </w:r>
            <w:r w:rsidR="00677087">
              <w:rPr>
                <w:noProof/>
                <w:webHidden/>
              </w:rPr>
              <w:instrText xml:space="preserve"> PAGEREF _Toc152063127 \h </w:instrText>
            </w:r>
            <w:r w:rsidR="00677087">
              <w:rPr>
                <w:noProof/>
                <w:webHidden/>
              </w:rPr>
            </w:r>
            <w:r w:rsidR="00677087">
              <w:rPr>
                <w:noProof/>
                <w:webHidden/>
              </w:rPr>
              <w:fldChar w:fldCharType="separate"/>
            </w:r>
            <w:r w:rsidR="00677087">
              <w:rPr>
                <w:noProof/>
                <w:webHidden/>
              </w:rPr>
              <w:t>7</w:t>
            </w:r>
            <w:r w:rsidR="00677087">
              <w:rPr>
                <w:noProof/>
                <w:webHidden/>
              </w:rPr>
              <w:fldChar w:fldCharType="end"/>
            </w:r>
          </w:hyperlink>
        </w:p>
        <w:p w14:paraId="1FF15144" w14:textId="10F2A6CE"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28" w:history="1">
            <w:r w:rsidR="00677087" w:rsidRPr="004531E4">
              <w:rPr>
                <w:rStyle w:val="Hyperlink"/>
                <w:noProof/>
              </w:rPr>
              <w:t>1.3</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Projectdoel en doeleinde gegevensverwerking</w:t>
            </w:r>
            <w:r w:rsidR="00677087">
              <w:rPr>
                <w:noProof/>
                <w:webHidden/>
              </w:rPr>
              <w:tab/>
            </w:r>
            <w:r w:rsidR="00677087">
              <w:rPr>
                <w:noProof/>
                <w:webHidden/>
              </w:rPr>
              <w:fldChar w:fldCharType="begin"/>
            </w:r>
            <w:r w:rsidR="00677087">
              <w:rPr>
                <w:noProof/>
                <w:webHidden/>
              </w:rPr>
              <w:instrText xml:space="preserve"> PAGEREF _Toc152063128 \h </w:instrText>
            </w:r>
            <w:r w:rsidR="00677087">
              <w:rPr>
                <w:noProof/>
                <w:webHidden/>
              </w:rPr>
            </w:r>
            <w:r w:rsidR="00677087">
              <w:rPr>
                <w:noProof/>
                <w:webHidden/>
              </w:rPr>
              <w:fldChar w:fldCharType="separate"/>
            </w:r>
            <w:r w:rsidR="00677087">
              <w:rPr>
                <w:noProof/>
                <w:webHidden/>
              </w:rPr>
              <w:t>7</w:t>
            </w:r>
            <w:r w:rsidR="00677087">
              <w:rPr>
                <w:noProof/>
                <w:webHidden/>
              </w:rPr>
              <w:fldChar w:fldCharType="end"/>
            </w:r>
          </w:hyperlink>
        </w:p>
        <w:p w14:paraId="07C764F7" w14:textId="59A81795"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29" w:history="1">
            <w:r w:rsidR="00677087" w:rsidRPr="004531E4">
              <w:rPr>
                <w:rStyle w:val="Hyperlink"/>
                <w:noProof/>
              </w:rPr>
              <w:t>1.4</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Projectscope</w:t>
            </w:r>
            <w:r w:rsidR="00677087">
              <w:rPr>
                <w:noProof/>
                <w:webHidden/>
              </w:rPr>
              <w:tab/>
            </w:r>
            <w:r w:rsidR="00677087">
              <w:rPr>
                <w:noProof/>
                <w:webHidden/>
              </w:rPr>
              <w:fldChar w:fldCharType="begin"/>
            </w:r>
            <w:r w:rsidR="00677087">
              <w:rPr>
                <w:noProof/>
                <w:webHidden/>
              </w:rPr>
              <w:instrText xml:space="preserve"> PAGEREF _Toc152063129 \h </w:instrText>
            </w:r>
            <w:r w:rsidR="00677087">
              <w:rPr>
                <w:noProof/>
                <w:webHidden/>
              </w:rPr>
            </w:r>
            <w:r w:rsidR="00677087">
              <w:rPr>
                <w:noProof/>
                <w:webHidden/>
              </w:rPr>
              <w:fldChar w:fldCharType="separate"/>
            </w:r>
            <w:r w:rsidR="00677087">
              <w:rPr>
                <w:noProof/>
                <w:webHidden/>
              </w:rPr>
              <w:t>8</w:t>
            </w:r>
            <w:r w:rsidR="00677087">
              <w:rPr>
                <w:noProof/>
                <w:webHidden/>
              </w:rPr>
              <w:fldChar w:fldCharType="end"/>
            </w:r>
          </w:hyperlink>
        </w:p>
        <w:p w14:paraId="0779013F" w14:textId="4E9F15FF"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30" w:history="1">
            <w:r w:rsidR="00677087" w:rsidRPr="004531E4">
              <w:rPr>
                <w:rStyle w:val="Hyperlink"/>
                <w:noProof/>
              </w:rPr>
              <w:t>1.5</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Betrokken partijen</w:t>
            </w:r>
            <w:r w:rsidR="00677087">
              <w:rPr>
                <w:noProof/>
                <w:webHidden/>
              </w:rPr>
              <w:tab/>
            </w:r>
            <w:r w:rsidR="00677087">
              <w:rPr>
                <w:noProof/>
                <w:webHidden/>
              </w:rPr>
              <w:fldChar w:fldCharType="begin"/>
            </w:r>
            <w:r w:rsidR="00677087">
              <w:rPr>
                <w:noProof/>
                <w:webHidden/>
              </w:rPr>
              <w:instrText xml:space="preserve"> PAGEREF _Toc152063130 \h </w:instrText>
            </w:r>
            <w:r w:rsidR="00677087">
              <w:rPr>
                <w:noProof/>
                <w:webHidden/>
              </w:rPr>
            </w:r>
            <w:r w:rsidR="00677087">
              <w:rPr>
                <w:noProof/>
                <w:webHidden/>
              </w:rPr>
              <w:fldChar w:fldCharType="separate"/>
            </w:r>
            <w:r w:rsidR="00677087">
              <w:rPr>
                <w:noProof/>
                <w:webHidden/>
              </w:rPr>
              <w:t>8</w:t>
            </w:r>
            <w:r w:rsidR="00677087">
              <w:rPr>
                <w:noProof/>
                <w:webHidden/>
              </w:rPr>
              <w:fldChar w:fldCharType="end"/>
            </w:r>
          </w:hyperlink>
        </w:p>
        <w:p w14:paraId="48317320" w14:textId="179022A9"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31" w:history="1">
            <w:r w:rsidR="00677087" w:rsidRPr="004531E4">
              <w:rPr>
                <w:rStyle w:val="Hyperlink"/>
                <w:noProof/>
              </w:rPr>
              <w:t>1.6</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Techniek en methoden van de gegevensverwerkingen</w:t>
            </w:r>
            <w:r w:rsidR="00677087">
              <w:rPr>
                <w:noProof/>
                <w:webHidden/>
              </w:rPr>
              <w:tab/>
            </w:r>
            <w:r w:rsidR="00677087">
              <w:rPr>
                <w:noProof/>
                <w:webHidden/>
              </w:rPr>
              <w:fldChar w:fldCharType="begin"/>
            </w:r>
            <w:r w:rsidR="00677087">
              <w:rPr>
                <w:noProof/>
                <w:webHidden/>
              </w:rPr>
              <w:instrText xml:space="preserve"> PAGEREF _Toc152063131 \h </w:instrText>
            </w:r>
            <w:r w:rsidR="00677087">
              <w:rPr>
                <w:noProof/>
                <w:webHidden/>
              </w:rPr>
            </w:r>
            <w:r w:rsidR="00677087">
              <w:rPr>
                <w:noProof/>
                <w:webHidden/>
              </w:rPr>
              <w:fldChar w:fldCharType="separate"/>
            </w:r>
            <w:r w:rsidR="00677087">
              <w:rPr>
                <w:noProof/>
                <w:webHidden/>
              </w:rPr>
              <w:t>9</w:t>
            </w:r>
            <w:r w:rsidR="00677087">
              <w:rPr>
                <w:noProof/>
                <w:webHidden/>
              </w:rPr>
              <w:fldChar w:fldCharType="end"/>
            </w:r>
          </w:hyperlink>
        </w:p>
        <w:p w14:paraId="2C1A7708" w14:textId="6AEB68D7"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32" w:history="1">
            <w:r w:rsidR="00677087" w:rsidRPr="004531E4">
              <w:rPr>
                <w:rStyle w:val="Hyperlink"/>
                <w:noProof/>
              </w:rPr>
              <w:t>1.7</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Samenstelling werkgroep Informatiebeveiliging en Privacy</w:t>
            </w:r>
            <w:r w:rsidR="00677087">
              <w:rPr>
                <w:noProof/>
                <w:webHidden/>
              </w:rPr>
              <w:tab/>
            </w:r>
            <w:r w:rsidR="00677087">
              <w:rPr>
                <w:noProof/>
                <w:webHidden/>
              </w:rPr>
              <w:fldChar w:fldCharType="begin"/>
            </w:r>
            <w:r w:rsidR="00677087">
              <w:rPr>
                <w:noProof/>
                <w:webHidden/>
              </w:rPr>
              <w:instrText xml:space="preserve"> PAGEREF _Toc152063132 \h </w:instrText>
            </w:r>
            <w:r w:rsidR="00677087">
              <w:rPr>
                <w:noProof/>
                <w:webHidden/>
              </w:rPr>
            </w:r>
            <w:r w:rsidR="00677087">
              <w:rPr>
                <w:noProof/>
                <w:webHidden/>
              </w:rPr>
              <w:fldChar w:fldCharType="separate"/>
            </w:r>
            <w:r w:rsidR="00677087">
              <w:rPr>
                <w:noProof/>
                <w:webHidden/>
              </w:rPr>
              <w:t>10</w:t>
            </w:r>
            <w:r w:rsidR="00677087">
              <w:rPr>
                <w:noProof/>
                <w:webHidden/>
              </w:rPr>
              <w:fldChar w:fldCharType="end"/>
            </w:r>
          </w:hyperlink>
        </w:p>
        <w:p w14:paraId="0E5530AC" w14:textId="20400A38"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33" w:history="1">
            <w:r w:rsidR="00677087" w:rsidRPr="004531E4">
              <w:rPr>
                <w:rStyle w:val="Hyperlink"/>
                <w:noProof/>
              </w:rPr>
              <w:t>1.8</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Classificatie van gegevens en informatiesystemen</w:t>
            </w:r>
            <w:r w:rsidR="00677087">
              <w:rPr>
                <w:noProof/>
                <w:webHidden/>
              </w:rPr>
              <w:tab/>
            </w:r>
            <w:r w:rsidR="00677087">
              <w:rPr>
                <w:noProof/>
                <w:webHidden/>
              </w:rPr>
              <w:fldChar w:fldCharType="begin"/>
            </w:r>
            <w:r w:rsidR="00677087">
              <w:rPr>
                <w:noProof/>
                <w:webHidden/>
              </w:rPr>
              <w:instrText xml:space="preserve"> PAGEREF _Toc152063133 \h </w:instrText>
            </w:r>
            <w:r w:rsidR="00677087">
              <w:rPr>
                <w:noProof/>
                <w:webHidden/>
              </w:rPr>
            </w:r>
            <w:r w:rsidR="00677087">
              <w:rPr>
                <w:noProof/>
                <w:webHidden/>
              </w:rPr>
              <w:fldChar w:fldCharType="separate"/>
            </w:r>
            <w:r w:rsidR="00677087">
              <w:rPr>
                <w:noProof/>
                <w:webHidden/>
              </w:rPr>
              <w:t>11</w:t>
            </w:r>
            <w:r w:rsidR="00677087">
              <w:rPr>
                <w:noProof/>
                <w:webHidden/>
              </w:rPr>
              <w:fldChar w:fldCharType="end"/>
            </w:r>
          </w:hyperlink>
        </w:p>
        <w:p w14:paraId="7538E3E3" w14:textId="5E9D95A5" w:rsidR="00677087" w:rsidRDefault="00DD63BD">
          <w:pPr>
            <w:pStyle w:val="Inhopg1"/>
            <w:tabs>
              <w:tab w:val="left" w:pos="40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34" w:history="1">
            <w:r w:rsidR="00677087" w:rsidRPr="004531E4">
              <w:rPr>
                <w:rStyle w:val="Hyperlink"/>
                <w:noProof/>
              </w:rPr>
              <w:t>2</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Invullen door de Privacy Officer</w:t>
            </w:r>
            <w:r w:rsidR="00677087">
              <w:rPr>
                <w:noProof/>
                <w:webHidden/>
              </w:rPr>
              <w:tab/>
            </w:r>
            <w:r w:rsidR="00677087">
              <w:rPr>
                <w:noProof/>
                <w:webHidden/>
              </w:rPr>
              <w:fldChar w:fldCharType="begin"/>
            </w:r>
            <w:r w:rsidR="00677087">
              <w:rPr>
                <w:noProof/>
                <w:webHidden/>
              </w:rPr>
              <w:instrText xml:space="preserve"> PAGEREF _Toc152063134 \h </w:instrText>
            </w:r>
            <w:r w:rsidR="00677087">
              <w:rPr>
                <w:noProof/>
                <w:webHidden/>
              </w:rPr>
            </w:r>
            <w:r w:rsidR="00677087">
              <w:rPr>
                <w:noProof/>
                <w:webHidden/>
              </w:rPr>
              <w:fldChar w:fldCharType="separate"/>
            </w:r>
            <w:r w:rsidR="00677087">
              <w:rPr>
                <w:noProof/>
                <w:webHidden/>
              </w:rPr>
              <w:t>12</w:t>
            </w:r>
            <w:r w:rsidR="00677087">
              <w:rPr>
                <w:noProof/>
                <w:webHidden/>
              </w:rPr>
              <w:fldChar w:fldCharType="end"/>
            </w:r>
          </w:hyperlink>
        </w:p>
        <w:p w14:paraId="228B7E84" w14:textId="629980A1"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35" w:history="1">
            <w:r w:rsidR="00677087" w:rsidRPr="004531E4">
              <w:rPr>
                <w:rStyle w:val="Hyperlink"/>
                <w:noProof/>
              </w:rPr>
              <w:t>2.1</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Gespecificeerde, expliciete en gerechtvaardigde doeleinden (art. 5 lid 1)</w:t>
            </w:r>
            <w:r w:rsidR="00677087">
              <w:rPr>
                <w:noProof/>
                <w:webHidden/>
              </w:rPr>
              <w:tab/>
            </w:r>
            <w:r w:rsidR="00677087">
              <w:rPr>
                <w:noProof/>
                <w:webHidden/>
              </w:rPr>
              <w:fldChar w:fldCharType="begin"/>
            </w:r>
            <w:r w:rsidR="00677087">
              <w:rPr>
                <w:noProof/>
                <w:webHidden/>
              </w:rPr>
              <w:instrText xml:space="preserve"> PAGEREF _Toc152063135 \h </w:instrText>
            </w:r>
            <w:r w:rsidR="00677087">
              <w:rPr>
                <w:noProof/>
                <w:webHidden/>
              </w:rPr>
            </w:r>
            <w:r w:rsidR="00677087">
              <w:rPr>
                <w:noProof/>
                <w:webHidden/>
              </w:rPr>
              <w:fldChar w:fldCharType="separate"/>
            </w:r>
            <w:r w:rsidR="00677087">
              <w:rPr>
                <w:noProof/>
                <w:webHidden/>
              </w:rPr>
              <w:t>12</w:t>
            </w:r>
            <w:r w:rsidR="00677087">
              <w:rPr>
                <w:noProof/>
                <w:webHidden/>
              </w:rPr>
              <w:fldChar w:fldCharType="end"/>
            </w:r>
          </w:hyperlink>
        </w:p>
        <w:p w14:paraId="5C815BF4" w14:textId="302D7D61" w:rsidR="00677087" w:rsidRDefault="00DD63BD">
          <w:pPr>
            <w:pStyle w:val="Inhopg3"/>
            <w:rPr>
              <w:rFonts w:asciiTheme="minorHAnsi" w:eastAsiaTheme="minorEastAsia" w:hAnsiTheme="minorHAnsi" w:cstheme="minorBidi"/>
              <w:color w:val="auto"/>
              <w:kern w:val="2"/>
              <w:sz w:val="22"/>
              <w:szCs w:val="22"/>
              <w14:ligatures w14:val="standardContextual"/>
            </w:rPr>
          </w:pPr>
          <w:hyperlink w:anchor="_Toc152063136" w:history="1">
            <w:r w:rsidR="00677087" w:rsidRPr="004531E4">
              <w:rPr>
                <w:rStyle w:val="Hyperlink"/>
              </w:rPr>
              <w:t>2.1.1</w:t>
            </w:r>
            <w:r w:rsidR="00677087">
              <w:rPr>
                <w:rFonts w:asciiTheme="minorHAnsi" w:eastAsiaTheme="minorEastAsia" w:hAnsiTheme="minorHAnsi" w:cstheme="minorBidi"/>
                <w:color w:val="auto"/>
                <w:kern w:val="2"/>
                <w:sz w:val="22"/>
                <w:szCs w:val="22"/>
                <w14:ligatures w14:val="standardContextual"/>
              </w:rPr>
              <w:tab/>
            </w:r>
            <w:r w:rsidR="00677087" w:rsidRPr="004531E4">
              <w:rPr>
                <w:rStyle w:val="Hyperlink"/>
              </w:rPr>
              <w:t>Doel te bereiken met geanonimiseerde of gepseudonimiseerde gegevens?</w:t>
            </w:r>
            <w:r w:rsidR="00677087">
              <w:rPr>
                <w:webHidden/>
              </w:rPr>
              <w:tab/>
            </w:r>
            <w:r w:rsidR="00677087">
              <w:rPr>
                <w:webHidden/>
              </w:rPr>
              <w:fldChar w:fldCharType="begin"/>
            </w:r>
            <w:r w:rsidR="00677087">
              <w:rPr>
                <w:webHidden/>
              </w:rPr>
              <w:instrText xml:space="preserve"> PAGEREF _Toc152063136 \h </w:instrText>
            </w:r>
            <w:r w:rsidR="00677087">
              <w:rPr>
                <w:webHidden/>
              </w:rPr>
            </w:r>
            <w:r w:rsidR="00677087">
              <w:rPr>
                <w:webHidden/>
              </w:rPr>
              <w:fldChar w:fldCharType="separate"/>
            </w:r>
            <w:r w:rsidR="00677087">
              <w:rPr>
                <w:webHidden/>
              </w:rPr>
              <w:t>12</w:t>
            </w:r>
            <w:r w:rsidR="00677087">
              <w:rPr>
                <w:webHidden/>
              </w:rPr>
              <w:fldChar w:fldCharType="end"/>
            </w:r>
          </w:hyperlink>
        </w:p>
        <w:p w14:paraId="69B17CD9" w14:textId="41A50A43" w:rsidR="00677087" w:rsidRDefault="00DD63BD">
          <w:pPr>
            <w:pStyle w:val="Inhopg3"/>
            <w:rPr>
              <w:rFonts w:asciiTheme="minorHAnsi" w:eastAsiaTheme="minorEastAsia" w:hAnsiTheme="minorHAnsi" w:cstheme="minorBidi"/>
              <w:color w:val="auto"/>
              <w:kern w:val="2"/>
              <w:sz w:val="22"/>
              <w:szCs w:val="22"/>
              <w14:ligatures w14:val="standardContextual"/>
            </w:rPr>
          </w:pPr>
          <w:hyperlink w:anchor="_Toc152063137" w:history="1">
            <w:r w:rsidR="00677087" w:rsidRPr="004531E4">
              <w:rPr>
                <w:rStyle w:val="Hyperlink"/>
                <w:i/>
              </w:rPr>
              <w:t>2.1.2</w:t>
            </w:r>
            <w:r w:rsidR="00677087">
              <w:rPr>
                <w:rFonts w:asciiTheme="minorHAnsi" w:eastAsiaTheme="minorEastAsia" w:hAnsiTheme="minorHAnsi" w:cstheme="minorBidi"/>
                <w:color w:val="auto"/>
                <w:kern w:val="2"/>
                <w:sz w:val="22"/>
                <w:szCs w:val="22"/>
                <w14:ligatures w14:val="standardContextual"/>
              </w:rPr>
              <w:tab/>
            </w:r>
            <w:r w:rsidR="00677087" w:rsidRPr="004531E4">
              <w:rPr>
                <w:rStyle w:val="Hyperlink"/>
              </w:rPr>
              <w:t>Welke categorieën persoonsgegevens worden verwerkt?</w:t>
            </w:r>
            <w:r w:rsidR="00677087">
              <w:rPr>
                <w:webHidden/>
              </w:rPr>
              <w:tab/>
            </w:r>
            <w:r w:rsidR="00677087">
              <w:rPr>
                <w:webHidden/>
              </w:rPr>
              <w:fldChar w:fldCharType="begin"/>
            </w:r>
            <w:r w:rsidR="00677087">
              <w:rPr>
                <w:webHidden/>
              </w:rPr>
              <w:instrText xml:space="preserve"> PAGEREF _Toc152063137 \h </w:instrText>
            </w:r>
            <w:r w:rsidR="00677087">
              <w:rPr>
                <w:webHidden/>
              </w:rPr>
            </w:r>
            <w:r w:rsidR="00677087">
              <w:rPr>
                <w:webHidden/>
              </w:rPr>
              <w:fldChar w:fldCharType="separate"/>
            </w:r>
            <w:r w:rsidR="00677087">
              <w:rPr>
                <w:webHidden/>
              </w:rPr>
              <w:t>12</w:t>
            </w:r>
            <w:r w:rsidR="00677087">
              <w:rPr>
                <w:webHidden/>
              </w:rPr>
              <w:fldChar w:fldCharType="end"/>
            </w:r>
          </w:hyperlink>
        </w:p>
        <w:p w14:paraId="590F8F89" w14:textId="644CFC75" w:rsidR="00677087" w:rsidRDefault="00DD63BD">
          <w:pPr>
            <w:pStyle w:val="Inhopg3"/>
            <w:rPr>
              <w:rFonts w:asciiTheme="minorHAnsi" w:eastAsiaTheme="minorEastAsia" w:hAnsiTheme="minorHAnsi" w:cstheme="minorBidi"/>
              <w:color w:val="auto"/>
              <w:kern w:val="2"/>
              <w:sz w:val="22"/>
              <w:szCs w:val="22"/>
              <w14:ligatures w14:val="standardContextual"/>
            </w:rPr>
          </w:pPr>
          <w:hyperlink w:anchor="_Toc152063138" w:history="1">
            <w:r w:rsidR="00677087" w:rsidRPr="004531E4">
              <w:rPr>
                <w:rStyle w:val="Hyperlink"/>
              </w:rPr>
              <w:t>2.1.3</w:t>
            </w:r>
            <w:r w:rsidR="00677087">
              <w:rPr>
                <w:rFonts w:asciiTheme="minorHAnsi" w:eastAsiaTheme="minorEastAsia" w:hAnsiTheme="minorHAnsi" w:cstheme="minorBidi"/>
                <w:color w:val="auto"/>
                <w:kern w:val="2"/>
                <w:sz w:val="22"/>
                <w:szCs w:val="22"/>
                <w14:ligatures w14:val="standardContextual"/>
              </w:rPr>
              <w:tab/>
            </w:r>
            <w:r w:rsidR="00677087" w:rsidRPr="004531E4">
              <w:rPr>
                <w:rStyle w:val="Hyperlink"/>
              </w:rPr>
              <w:t>Doel te bereiken zonder deze gegevens?</w:t>
            </w:r>
            <w:r w:rsidR="00677087">
              <w:rPr>
                <w:webHidden/>
              </w:rPr>
              <w:tab/>
            </w:r>
            <w:r w:rsidR="00677087">
              <w:rPr>
                <w:webHidden/>
              </w:rPr>
              <w:fldChar w:fldCharType="begin"/>
            </w:r>
            <w:r w:rsidR="00677087">
              <w:rPr>
                <w:webHidden/>
              </w:rPr>
              <w:instrText xml:space="preserve"> PAGEREF _Toc152063138 \h </w:instrText>
            </w:r>
            <w:r w:rsidR="00677087">
              <w:rPr>
                <w:webHidden/>
              </w:rPr>
            </w:r>
            <w:r w:rsidR="00677087">
              <w:rPr>
                <w:webHidden/>
              </w:rPr>
              <w:fldChar w:fldCharType="separate"/>
            </w:r>
            <w:r w:rsidR="00677087">
              <w:rPr>
                <w:webHidden/>
              </w:rPr>
              <w:t>13</w:t>
            </w:r>
            <w:r w:rsidR="00677087">
              <w:rPr>
                <w:webHidden/>
              </w:rPr>
              <w:fldChar w:fldCharType="end"/>
            </w:r>
          </w:hyperlink>
        </w:p>
        <w:p w14:paraId="45025A87" w14:textId="2BAC9FCB"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39" w:history="1">
            <w:r w:rsidR="00677087" w:rsidRPr="004531E4">
              <w:rPr>
                <w:rStyle w:val="Hyperlink"/>
                <w:noProof/>
              </w:rPr>
              <w:t>2.2</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Rechtmatigheid (art. 6)</w:t>
            </w:r>
            <w:r w:rsidR="00677087">
              <w:rPr>
                <w:noProof/>
                <w:webHidden/>
              </w:rPr>
              <w:tab/>
            </w:r>
            <w:r w:rsidR="00677087">
              <w:rPr>
                <w:noProof/>
                <w:webHidden/>
              </w:rPr>
              <w:fldChar w:fldCharType="begin"/>
            </w:r>
            <w:r w:rsidR="00677087">
              <w:rPr>
                <w:noProof/>
                <w:webHidden/>
              </w:rPr>
              <w:instrText xml:space="preserve"> PAGEREF _Toc152063139 \h </w:instrText>
            </w:r>
            <w:r w:rsidR="00677087">
              <w:rPr>
                <w:noProof/>
                <w:webHidden/>
              </w:rPr>
            </w:r>
            <w:r w:rsidR="00677087">
              <w:rPr>
                <w:noProof/>
                <w:webHidden/>
              </w:rPr>
              <w:fldChar w:fldCharType="separate"/>
            </w:r>
            <w:r w:rsidR="00677087">
              <w:rPr>
                <w:noProof/>
                <w:webHidden/>
              </w:rPr>
              <w:t>13</w:t>
            </w:r>
            <w:r w:rsidR="00677087">
              <w:rPr>
                <w:noProof/>
                <w:webHidden/>
              </w:rPr>
              <w:fldChar w:fldCharType="end"/>
            </w:r>
          </w:hyperlink>
        </w:p>
        <w:p w14:paraId="0657CC21" w14:textId="610F1A19"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40" w:history="1">
            <w:r w:rsidR="00677087" w:rsidRPr="004531E4">
              <w:rPr>
                <w:rStyle w:val="Hyperlink"/>
                <w:noProof/>
              </w:rPr>
              <w:t>2.3</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Beperkt tot wat noodzakelijke gegevens zijn (art. 5 lid 1 onder c)</w:t>
            </w:r>
            <w:r w:rsidR="00677087">
              <w:rPr>
                <w:noProof/>
                <w:webHidden/>
              </w:rPr>
              <w:tab/>
            </w:r>
            <w:r w:rsidR="00677087">
              <w:rPr>
                <w:noProof/>
                <w:webHidden/>
              </w:rPr>
              <w:fldChar w:fldCharType="begin"/>
            </w:r>
            <w:r w:rsidR="00677087">
              <w:rPr>
                <w:noProof/>
                <w:webHidden/>
              </w:rPr>
              <w:instrText xml:space="preserve"> PAGEREF _Toc152063140 \h </w:instrText>
            </w:r>
            <w:r w:rsidR="00677087">
              <w:rPr>
                <w:noProof/>
                <w:webHidden/>
              </w:rPr>
            </w:r>
            <w:r w:rsidR="00677087">
              <w:rPr>
                <w:noProof/>
                <w:webHidden/>
              </w:rPr>
              <w:fldChar w:fldCharType="separate"/>
            </w:r>
            <w:r w:rsidR="00677087">
              <w:rPr>
                <w:noProof/>
                <w:webHidden/>
              </w:rPr>
              <w:t>14</w:t>
            </w:r>
            <w:r w:rsidR="00677087">
              <w:rPr>
                <w:noProof/>
                <w:webHidden/>
              </w:rPr>
              <w:fldChar w:fldCharType="end"/>
            </w:r>
          </w:hyperlink>
        </w:p>
        <w:p w14:paraId="713ED4B8" w14:textId="37845E68"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41" w:history="1">
            <w:r w:rsidR="00677087" w:rsidRPr="004531E4">
              <w:rPr>
                <w:rStyle w:val="Hyperlink"/>
                <w:noProof/>
              </w:rPr>
              <w:t>2.4</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Beperkte bewaartermijn (art. 5 lid 1 onder e)</w:t>
            </w:r>
            <w:r w:rsidR="00677087">
              <w:rPr>
                <w:noProof/>
                <w:webHidden/>
              </w:rPr>
              <w:tab/>
            </w:r>
            <w:r w:rsidR="00677087">
              <w:rPr>
                <w:noProof/>
                <w:webHidden/>
              </w:rPr>
              <w:fldChar w:fldCharType="begin"/>
            </w:r>
            <w:r w:rsidR="00677087">
              <w:rPr>
                <w:noProof/>
                <w:webHidden/>
              </w:rPr>
              <w:instrText xml:space="preserve"> PAGEREF _Toc152063141 \h </w:instrText>
            </w:r>
            <w:r w:rsidR="00677087">
              <w:rPr>
                <w:noProof/>
                <w:webHidden/>
              </w:rPr>
            </w:r>
            <w:r w:rsidR="00677087">
              <w:rPr>
                <w:noProof/>
                <w:webHidden/>
              </w:rPr>
              <w:fldChar w:fldCharType="separate"/>
            </w:r>
            <w:r w:rsidR="00677087">
              <w:rPr>
                <w:noProof/>
                <w:webHidden/>
              </w:rPr>
              <w:t>14</w:t>
            </w:r>
            <w:r w:rsidR="00677087">
              <w:rPr>
                <w:noProof/>
                <w:webHidden/>
              </w:rPr>
              <w:fldChar w:fldCharType="end"/>
            </w:r>
          </w:hyperlink>
        </w:p>
        <w:p w14:paraId="127382AB" w14:textId="42A037D3"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42" w:history="1">
            <w:r w:rsidR="00677087" w:rsidRPr="004531E4">
              <w:rPr>
                <w:rStyle w:val="Hyperlink"/>
                <w:noProof/>
              </w:rPr>
              <w:t>2.5</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Informatieverstrekking aan betrokkenen (art. 12, 13 en 14)</w:t>
            </w:r>
            <w:r w:rsidR="00677087">
              <w:rPr>
                <w:noProof/>
                <w:webHidden/>
              </w:rPr>
              <w:tab/>
            </w:r>
            <w:r w:rsidR="00677087">
              <w:rPr>
                <w:noProof/>
                <w:webHidden/>
              </w:rPr>
              <w:fldChar w:fldCharType="begin"/>
            </w:r>
            <w:r w:rsidR="00677087">
              <w:rPr>
                <w:noProof/>
                <w:webHidden/>
              </w:rPr>
              <w:instrText xml:space="preserve"> PAGEREF _Toc152063142 \h </w:instrText>
            </w:r>
            <w:r w:rsidR="00677087">
              <w:rPr>
                <w:noProof/>
                <w:webHidden/>
              </w:rPr>
            </w:r>
            <w:r w:rsidR="00677087">
              <w:rPr>
                <w:noProof/>
                <w:webHidden/>
              </w:rPr>
              <w:fldChar w:fldCharType="separate"/>
            </w:r>
            <w:r w:rsidR="00677087">
              <w:rPr>
                <w:noProof/>
                <w:webHidden/>
              </w:rPr>
              <w:t>14</w:t>
            </w:r>
            <w:r w:rsidR="00677087">
              <w:rPr>
                <w:noProof/>
                <w:webHidden/>
              </w:rPr>
              <w:fldChar w:fldCharType="end"/>
            </w:r>
          </w:hyperlink>
        </w:p>
        <w:p w14:paraId="74689C48" w14:textId="0A48F9D3"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43" w:history="1">
            <w:r w:rsidR="00677087" w:rsidRPr="004531E4">
              <w:rPr>
                <w:rStyle w:val="Hyperlink"/>
                <w:noProof/>
              </w:rPr>
              <w:t>2.6</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Recht van inzage en recht van overdraagbaarheid gegevens (art. 15 en 20)</w:t>
            </w:r>
            <w:r w:rsidR="00677087">
              <w:rPr>
                <w:noProof/>
                <w:webHidden/>
              </w:rPr>
              <w:tab/>
            </w:r>
            <w:r w:rsidR="00677087">
              <w:rPr>
                <w:noProof/>
                <w:webHidden/>
              </w:rPr>
              <w:fldChar w:fldCharType="begin"/>
            </w:r>
            <w:r w:rsidR="00677087">
              <w:rPr>
                <w:noProof/>
                <w:webHidden/>
              </w:rPr>
              <w:instrText xml:space="preserve"> PAGEREF _Toc152063143 \h </w:instrText>
            </w:r>
            <w:r w:rsidR="00677087">
              <w:rPr>
                <w:noProof/>
                <w:webHidden/>
              </w:rPr>
            </w:r>
            <w:r w:rsidR="00677087">
              <w:rPr>
                <w:noProof/>
                <w:webHidden/>
              </w:rPr>
              <w:fldChar w:fldCharType="separate"/>
            </w:r>
            <w:r w:rsidR="00677087">
              <w:rPr>
                <w:noProof/>
                <w:webHidden/>
              </w:rPr>
              <w:t>14</w:t>
            </w:r>
            <w:r w:rsidR="00677087">
              <w:rPr>
                <w:noProof/>
                <w:webHidden/>
              </w:rPr>
              <w:fldChar w:fldCharType="end"/>
            </w:r>
          </w:hyperlink>
        </w:p>
        <w:p w14:paraId="6C405EE7" w14:textId="5E95C2CF"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44" w:history="1">
            <w:r w:rsidR="00677087" w:rsidRPr="004531E4">
              <w:rPr>
                <w:rStyle w:val="Hyperlink"/>
                <w:noProof/>
              </w:rPr>
              <w:t>2.7</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Recht op rectificatie en recht op gegevenswissing (art. 16, 17 en 19)</w:t>
            </w:r>
            <w:r w:rsidR="00677087">
              <w:rPr>
                <w:noProof/>
                <w:webHidden/>
              </w:rPr>
              <w:tab/>
            </w:r>
            <w:r w:rsidR="00677087">
              <w:rPr>
                <w:noProof/>
                <w:webHidden/>
              </w:rPr>
              <w:fldChar w:fldCharType="begin"/>
            </w:r>
            <w:r w:rsidR="00677087">
              <w:rPr>
                <w:noProof/>
                <w:webHidden/>
              </w:rPr>
              <w:instrText xml:space="preserve"> PAGEREF _Toc152063144 \h </w:instrText>
            </w:r>
            <w:r w:rsidR="00677087">
              <w:rPr>
                <w:noProof/>
                <w:webHidden/>
              </w:rPr>
            </w:r>
            <w:r w:rsidR="00677087">
              <w:rPr>
                <w:noProof/>
                <w:webHidden/>
              </w:rPr>
              <w:fldChar w:fldCharType="separate"/>
            </w:r>
            <w:r w:rsidR="00677087">
              <w:rPr>
                <w:noProof/>
                <w:webHidden/>
              </w:rPr>
              <w:t>14</w:t>
            </w:r>
            <w:r w:rsidR="00677087">
              <w:rPr>
                <w:noProof/>
                <w:webHidden/>
              </w:rPr>
              <w:fldChar w:fldCharType="end"/>
            </w:r>
          </w:hyperlink>
        </w:p>
        <w:p w14:paraId="7C85C1B8" w14:textId="51A1CAD9"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45" w:history="1">
            <w:r w:rsidR="00677087" w:rsidRPr="004531E4">
              <w:rPr>
                <w:rStyle w:val="Hyperlink"/>
                <w:noProof/>
              </w:rPr>
              <w:t>2.8</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Relatie met verwerkers (art. 28)</w:t>
            </w:r>
            <w:r w:rsidR="00677087">
              <w:rPr>
                <w:noProof/>
                <w:webHidden/>
              </w:rPr>
              <w:tab/>
            </w:r>
            <w:r w:rsidR="00677087">
              <w:rPr>
                <w:noProof/>
                <w:webHidden/>
              </w:rPr>
              <w:fldChar w:fldCharType="begin"/>
            </w:r>
            <w:r w:rsidR="00677087">
              <w:rPr>
                <w:noProof/>
                <w:webHidden/>
              </w:rPr>
              <w:instrText xml:space="preserve"> PAGEREF _Toc152063145 \h </w:instrText>
            </w:r>
            <w:r w:rsidR="00677087">
              <w:rPr>
                <w:noProof/>
                <w:webHidden/>
              </w:rPr>
            </w:r>
            <w:r w:rsidR="00677087">
              <w:rPr>
                <w:noProof/>
                <w:webHidden/>
              </w:rPr>
              <w:fldChar w:fldCharType="separate"/>
            </w:r>
            <w:r w:rsidR="00677087">
              <w:rPr>
                <w:noProof/>
                <w:webHidden/>
              </w:rPr>
              <w:t>15</w:t>
            </w:r>
            <w:r w:rsidR="00677087">
              <w:rPr>
                <w:noProof/>
                <w:webHidden/>
              </w:rPr>
              <w:fldChar w:fldCharType="end"/>
            </w:r>
          </w:hyperlink>
        </w:p>
        <w:p w14:paraId="3265AF26" w14:textId="4B3E1A6B"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46" w:history="1">
            <w:r w:rsidR="00677087" w:rsidRPr="004531E4">
              <w:rPr>
                <w:rStyle w:val="Hyperlink"/>
                <w:noProof/>
              </w:rPr>
              <w:t>2.9</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Waarborgen internationale doorgiftes (hoofdstuk V)</w:t>
            </w:r>
            <w:r w:rsidR="00677087">
              <w:rPr>
                <w:noProof/>
                <w:webHidden/>
              </w:rPr>
              <w:tab/>
            </w:r>
            <w:r w:rsidR="00677087">
              <w:rPr>
                <w:noProof/>
                <w:webHidden/>
              </w:rPr>
              <w:fldChar w:fldCharType="begin"/>
            </w:r>
            <w:r w:rsidR="00677087">
              <w:rPr>
                <w:noProof/>
                <w:webHidden/>
              </w:rPr>
              <w:instrText xml:space="preserve"> PAGEREF _Toc152063146 \h </w:instrText>
            </w:r>
            <w:r w:rsidR="00677087">
              <w:rPr>
                <w:noProof/>
                <w:webHidden/>
              </w:rPr>
            </w:r>
            <w:r w:rsidR="00677087">
              <w:rPr>
                <w:noProof/>
                <w:webHidden/>
              </w:rPr>
              <w:fldChar w:fldCharType="separate"/>
            </w:r>
            <w:r w:rsidR="00677087">
              <w:rPr>
                <w:noProof/>
                <w:webHidden/>
              </w:rPr>
              <w:t>15</w:t>
            </w:r>
            <w:r w:rsidR="00677087">
              <w:rPr>
                <w:noProof/>
                <w:webHidden/>
              </w:rPr>
              <w:fldChar w:fldCharType="end"/>
            </w:r>
          </w:hyperlink>
        </w:p>
        <w:p w14:paraId="01FD0FAA" w14:textId="03A4F71E" w:rsidR="00677087" w:rsidRDefault="00DD63BD">
          <w:pPr>
            <w:pStyle w:val="Inhopg1"/>
            <w:tabs>
              <w:tab w:val="left" w:pos="40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47" w:history="1">
            <w:r w:rsidR="00677087" w:rsidRPr="004531E4">
              <w:rPr>
                <w:rStyle w:val="Hyperlink"/>
                <w:noProof/>
              </w:rPr>
              <w:t>3</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Invullen door de security officer</w:t>
            </w:r>
            <w:r w:rsidR="00677087">
              <w:rPr>
                <w:noProof/>
                <w:webHidden/>
              </w:rPr>
              <w:tab/>
            </w:r>
            <w:r w:rsidR="00677087">
              <w:rPr>
                <w:noProof/>
                <w:webHidden/>
              </w:rPr>
              <w:fldChar w:fldCharType="begin"/>
            </w:r>
            <w:r w:rsidR="00677087">
              <w:rPr>
                <w:noProof/>
                <w:webHidden/>
              </w:rPr>
              <w:instrText xml:space="preserve"> PAGEREF _Toc152063147 \h </w:instrText>
            </w:r>
            <w:r w:rsidR="00677087">
              <w:rPr>
                <w:noProof/>
                <w:webHidden/>
              </w:rPr>
            </w:r>
            <w:r w:rsidR="00677087">
              <w:rPr>
                <w:noProof/>
                <w:webHidden/>
              </w:rPr>
              <w:fldChar w:fldCharType="separate"/>
            </w:r>
            <w:r w:rsidR="00677087">
              <w:rPr>
                <w:noProof/>
                <w:webHidden/>
              </w:rPr>
              <w:t>16</w:t>
            </w:r>
            <w:r w:rsidR="00677087">
              <w:rPr>
                <w:noProof/>
                <w:webHidden/>
              </w:rPr>
              <w:fldChar w:fldCharType="end"/>
            </w:r>
          </w:hyperlink>
        </w:p>
        <w:p w14:paraId="644E8B7A" w14:textId="4AC026E9"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48" w:history="1">
            <w:r w:rsidR="00677087" w:rsidRPr="004531E4">
              <w:rPr>
                <w:rStyle w:val="Hyperlink"/>
                <w:noProof/>
              </w:rPr>
              <w:t>3.1</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Vertrouwelijkheid: onrechtmatige toegang</w:t>
            </w:r>
            <w:r w:rsidR="00677087">
              <w:rPr>
                <w:noProof/>
                <w:webHidden/>
              </w:rPr>
              <w:tab/>
            </w:r>
            <w:r w:rsidR="00677087">
              <w:rPr>
                <w:noProof/>
                <w:webHidden/>
              </w:rPr>
              <w:fldChar w:fldCharType="begin"/>
            </w:r>
            <w:r w:rsidR="00677087">
              <w:rPr>
                <w:noProof/>
                <w:webHidden/>
              </w:rPr>
              <w:instrText xml:space="preserve"> PAGEREF _Toc152063148 \h </w:instrText>
            </w:r>
            <w:r w:rsidR="00677087">
              <w:rPr>
                <w:noProof/>
                <w:webHidden/>
              </w:rPr>
            </w:r>
            <w:r w:rsidR="00677087">
              <w:rPr>
                <w:noProof/>
                <w:webHidden/>
              </w:rPr>
              <w:fldChar w:fldCharType="separate"/>
            </w:r>
            <w:r w:rsidR="00677087">
              <w:rPr>
                <w:noProof/>
                <w:webHidden/>
              </w:rPr>
              <w:t>17</w:t>
            </w:r>
            <w:r w:rsidR="00677087">
              <w:rPr>
                <w:noProof/>
                <w:webHidden/>
              </w:rPr>
              <w:fldChar w:fldCharType="end"/>
            </w:r>
          </w:hyperlink>
        </w:p>
        <w:p w14:paraId="3449B34C" w14:textId="5442178D"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49" w:history="1">
            <w:r w:rsidR="00677087" w:rsidRPr="004531E4">
              <w:rPr>
                <w:rStyle w:val="Hyperlink"/>
                <w:noProof/>
              </w:rPr>
              <w:t>3.2</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Integriteit: ongewenste wijziging van gegevens</w:t>
            </w:r>
            <w:r w:rsidR="00677087">
              <w:rPr>
                <w:noProof/>
                <w:webHidden/>
              </w:rPr>
              <w:tab/>
            </w:r>
            <w:r w:rsidR="00677087">
              <w:rPr>
                <w:noProof/>
                <w:webHidden/>
              </w:rPr>
              <w:fldChar w:fldCharType="begin"/>
            </w:r>
            <w:r w:rsidR="00677087">
              <w:rPr>
                <w:noProof/>
                <w:webHidden/>
              </w:rPr>
              <w:instrText xml:space="preserve"> PAGEREF _Toc152063149 \h </w:instrText>
            </w:r>
            <w:r w:rsidR="00677087">
              <w:rPr>
                <w:noProof/>
                <w:webHidden/>
              </w:rPr>
            </w:r>
            <w:r w:rsidR="00677087">
              <w:rPr>
                <w:noProof/>
                <w:webHidden/>
              </w:rPr>
              <w:fldChar w:fldCharType="separate"/>
            </w:r>
            <w:r w:rsidR="00677087">
              <w:rPr>
                <w:noProof/>
                <w:webHidden/>
              </w:rPr>
              <w:t>21</w:t>
            </w:r>
            <w:r w:rsidR="00677087">
              <w:rPr>
                <w:noProof/>
                <w:webHidden/>
              </w:rPr>
              <w:fldChar w:fldCharType="end"/>
            </w:r>
          </w:hyperlink>
        </w:p>
        <w:p w14:paraId="0A702B47" w14:textId="0B685CD8"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50" w:history="1">
            <w:r w:rsidR="00677087" w:rsidRPr="004531E4">
              <w:rPr>
                <w:rStyle w:val="Hyperlink"/>
                <w:noProof/>
              </w:rPr>
              <w:t>3.3</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Beschikbaarheid van gegevens</w:t>
            </w:r>
            <w:r w:rsidR="00677087">
              <w:rPr>
                <w:noProof/>
                <w:webHidden/>
              </w:rPr>
              <w:tab/>
            </w:r>
            <w:r w:rsidR="00677087">
              <w:rPr>
                <w:noProof/>
                <w:webHidden/>
              </w:rPr>
              <w:fldChar w:fldCharType="begin"/>
            </w:r>
            <w:r w:rsidR="00677087">
              <w:rPr>
                <w:noProof/>
                <w:webHidden/>
              </w:rPr>
              <w:instrText xml:space="preserve"> PAGEREF _Toc152063150 \h </w:instrText>
            </w:r>
            <w:r w:rsidR="00677087">
              <w:rPr>
                <w:noProof/>
                <w:webHidden/>
              </w:rPr>
            </w:r>
            <w:r w:rsidR="00677087">
              <w:rPr>
                <w:noProof/>
                <w:webHidden/>
              </w:rPr>
              <w:fldChar w:fldCharType="separate"/>
            </w:r>
            <w:r w:rsidR="00677087">
              <w:rPr>
                <w:noProof/>
                <w:webHidden/>
              </w:rPr>
              <w:t>22</w:t>
            </w:r>
            <w:r w:rsidR="00677087">
              <w:rPr>
                <w:noProof/>
                <w:webHidden/>
              </w:rPr>
              <w:fldChar w:fldCharType="end"/>
            </w:r>
          </w:hyperlink>
        </w:p>
        <w:p w14:paraId="0C38ECE8" w14:textId="32DAE7DD"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51" w:history="1">
            <w:r w:rsidR="00677087" w:rsidRPr="004531E4">
              <w:rPr>
                <w:rStyle w:val="Hyperlink"/>
                <w:noProof/>
              </w:rPr>
              <w:t>3.4</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Overige maatregelen</w:t>
            </w:r>
            <w:r w:rsidR="00677087">
              <w:rPr>
                <w:noProof/>
                <w:webHidden/>
              </w:rPr>
              <w:tab/>
            </w:r>
            <w:r w:rsidR="00677087">
              <w:rPr>
                <w:noProof/>
                <w:webHidden/>
              </w:rPr>
              <w:fldChar w:fldCharType="begin"/>
            </w:r>
            <w:r w:rsidR="00677087">
              <w:rPr>
                <w:noProof/>
                <w:webHidden/>
              </w:rPr>
              <w:instrText xml:space="preserve"> PAGEREF _Toc152063151 \h </w:instrText>
            </w:r>
            <w:r w:rsidR="00677087">
              <w:rPr>
                <w:noProof/>
                <w:webHidden/>
              </w:rPr>
            </w:r>
            <w:r w:rsidR="00677087">
              <w:rPr>
                <w:noProof/>
                <w:webHidden/>
              </w:rPr>
              <w:fldChar w:fldCharType="separate"/>
            </w:r>
            <w:r w:rsidR="00677087">
              <w:rPr>
                <w:noProof/>
                <w:webHidden/>
              </w:rPr>
              <w:t>25</w:t>
            </w:r>
            <w:r w:rsidR="00677087">
              <w:rPr>
                <w:noProof/>
                <w:webHidden/>
              </w:rPr>
              <w:fldChar w:fldCharType="end"/>
            </w:r>
          </w:hyperlink>
        </w:p>
        <w:p w14:paraId="7EE536E7" w14:textId="528731DF" w:rsidR="00677087" w:rsidRDefault="00DD63BD">
          <w:pPr>
            <w:pStyle w:val="Inhopg1"/>
            <w:tabs>
              <w:tab w:val="left" w:pos="40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52" w:history="1">
            <w:r w:rsidR="00677087" w:rsidRPr="004531E4">
              <w:rPr>
                <w:rStyle w:val="Hyperlink"/>
                <w:noProof/>
              </w:rPr>
              <w:t>4</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Betrekken van belanghebbenden</w:t>
            </w:r>
            <w:r w:rsidR="00677087">
              <w:rPr>
                <w:noProof/>
                <w:webHidden/>
              </w:rPr>
              <w:tab/>
            </w:r>
            <w:r w:rsidR="00677087">
              <w:rPr>
                <w:noProof/>
                <w:webHidden/>
              </w:rPr>
              <w:fldChar w:fldCharType="begin"/>
            </w:r>
            <w:r w:rsidR="00677087">
              <w:rPr>
                <w:noProof/>
                <w:webHidden/>
              </w:rPr>
              <w:instrText xml:space="preserve"> PAGEREF _Toc152063152 \h </w:instrText>
            </w:r>
            <w:r w:rsidR="00677087">
              <w:rPr>
                <w:noProof/>
                <w:webHidden/>
              </w:rPr>
            </w:r>
            <w:r w:rsidR="00677087">
              <w:rPr>
                <w:noProof/>
                <w:webHidden/>
              </w:rPr>
              <w:fldChar w:fldCharType="separate"/>
            </w:r>
            <w:r w:rsidR="00677087">
              <w:rPr>
                <w:noProof/>
                <w:webHidden/>
              </w:rPr>
              <w:t>26</w:t>
            </w:r>
            <w:r w:rsidR="00677087">
              <w:rPr>
                <w:noProof/>
                <w:webHidden/>
              </w:rPr>
              <w:fldChar w:fldCharType="end"/>
            </w:r>
          </w:hyperlink>
        </w:p>
        <w:p w14:paraId="3A7825B8" w14:textId="21C0A261"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53" w:history="1">
            <w:r w:rsidR="00677087" w:rsidRPr="004531E4">
              <w:rPr>
                <w:rStyle w:val="Hyperlink"/>
                <w:noProof/>
              </w:rPr>
              <w:t>4.1</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Advies Functionaris Gegevensbescherming (FG)</w:t>
            </w:r>
            <w:r w:rsidR="00677087">
              <w:rPr>
                <w:noProof/>
                <w:webHidden/>
              </w:rPr>
              <w:tab/>
            </w:r>
            <w:r w:rsidR="00677087">
              <w:rPr>
                <w:noProof/>
                <w:webHidden/>
              </w:rPr>
              <w:fldChar w:fldCharType="begin"/>
            </w:r>
            <w:r w:rsidR="00677087">
              <w:rPr>
                <w:noProof/>
                <w:webHidden/>
              </w:rPr>
              <w:instrText xml:space="preserve"> PAGEREF _Toc152063153 \h </w:instrText>
            </w:r>
            <w:r w:rsidR="00677087">
              <w:rPr>
                <w:noProof/>
                <w:webHidden/>
              </w:rPr>
            </w:r>
            <w:r w:rsidR="00677087">
              <w:rPr>
                <w:noProof/>
                <w:webHidden/>
              </w:rPr>
              <w:fldChar w:fldCharType="separate"/>
            </w:r>
            <w:r w:rsidR="00677087">
              <w:rPr>
                <w:noProof/>
                <w:webHidden/>
              </w:rPr>
              <w:t>26</w:t>
            </w:r>
            <w:r w:rsidR="00677087">
              <w:rPr>
                <w:noProof/>
                <w:webHidden/>
              </w:rPr>
              <w:fldChar w:fldCharType="end"/>
            </w:r>
          </w:hyperlink>
        </w:p>
        <w:p w14:paraId="2E4BC99A" w14:textId="2A926D2B"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54" w:history="1">
            <w:r w:rsidR="00677087" w:rsidRPr="004531E4">
              <w:rPr>
                <w:rStyle w:val="Hyperlink"/>
                <w:noProof/>
              </w:rPr>
              <w:t>4.2</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Advies betrokkenen of hun vertegenwoordigers</w:t>
            </w:r>
            <w:r w:rsidR="00677087">
              <w:rPr>
                <w:noProof/>
                <w:webHidden/>
              </w:rPr>
              <w:tab/>
            </w:r>
            <w:r w:rsidR="00677087">
              <w:rPr>
                <w:noProof/>
                <w:webHidden/>
              </w:rPr>
              <w:fldChar w:fldCharType="begin"/>
            </w:r>
            <w:r w:rsidR="00677087">
              <w:rPr>
                <w:noProof/>
                <w:webHidden/>
              </w:rPr>
              <w:instrText xml:space="preserve"> PAGEREF _Toc152063154 \h </w:instrText>
            </w:r>
            <w:r w:rsidR="00677087">
              <w:rPr>
                <w:noProof/>
                <w:webHidden/>
              </w:rPr>
            </w:r>
            <w:r w:rsidR="00677087">
              <w:rPr>
                <w:noProof/>
                <w:webHidden/>
              </w:rPr>
              <w:fldChar w:fldCharType="separate"/>
            </w:r>
            <w:r w:rsidR="00677087">
              <w:rPr>
                <w:noProof/>
                <w:webHidden/>
              </w:rPr>
              <w:t>26</w:t>
            </w:r>
            <w:r w:rsidR="00677087">
              <w:rPr>
                <w:noProof/>
                <w:webHidden/>
              </w:rPr>
              <w:fldChar w:fldCharType="end"/>
            </w:r>
          </w:hyperlink>
        </w:p>
        <w:p w14:paraId="2C81F6E8" w14:textId="7D297C6F" w:rsidR="00677087" w:rsidRDefault="00DD63BD">
          <w:pPr>
            <w:pStyle w:val="Inhopg1"/>
            <w:tabs>
              <w:tab w:val="left" w:pos="40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55" w:history="1">
            <w:r w:rsidR="00677087" w:rsidRPr="004531E4">
              <w:rPr>
                <w:rStyle w:val="Hyperlink"/>
                <w:noProof/>
              </w:rPr>
              <w:t>5</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Conclusie</w:t>
            </w:r>
            <w:r w:rsidR="00677087">
              <w:rPr>
                <w:noProof/>
                <w:webHidden/>
              </w:rPr>
              <w:tab/>
            </w:r>
            <w:r w:rsidR="00677087">
              <w:rPr>
                <w:noProof/>
                <w:webHidden/>
              </w:rPr>
              <w:fldChar w:fldCharType="begin"/>
            </w:r>
            <w:r w:rsidR="00677087">
              <w:rPr>
                <w:noProof/>
                <w:webHidden/>
              </w:rPr>
              <w:instrText xml:space="preserve"> PAGEREF _Toc152063155 \h </w:instrText>
            </w:r>
            <w:r w:rsidR="00677087">
              <w:rPr>
                <w:noProof/>
                <w:webHidden/>
              </w:rPr>
            </w:r>
            <w:r w:rsidR="00677087">
              <w:rPr>
                <w:noProof/>
                <w:webHidden/>
              </w:rPr>
              <w:fldChar w:fldCharType="separate"/>
            </w:r>
            <w:r w:rsidR="00677087">
              <w:rPr>
                <w:noProof/>
                <w:webHidden/>
              </w:rPr>
              <w:t>27</w:t>
            </w:r>
            <w:r w:rsidR="00677087">
              <w:rPr>
                <w:noProof/>
                <w:webHidden/>
              </w:rPr>
              <w:fldChar w:fldCharType="end"/>
            </w:r>
          </w:hyperlink>
        </w:p>
        <w:p w14:paraId="10E9F395" w14:textId="2E9BC74E"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56" w:history="1">
            <w:r w:rsidR="00677087" w:rsidRPr="004531E4">
              <w:rPr>
                <w:rStyle w:val="Hyperlink"/>
                <w:noProof/>
              </w:rPr>
              <w:t>5.1</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Voorafgaande raadpleging AP</w:t>
            </w:r>
            <w:r w:rsidR="00677087">
              <w:rPr>
                <w:noProof/>
                <w:webHidden/>
              </w:rPr>
              <w:tab/>
            </w:r>
            <w:r w:rsidR="00677087">
              <w:rPr>
                <w:noProof/>
                <w:webHidden/>
              </w:rPr>
              <w:fldChar w:fldCharType="begin"/>
            </w:r>
            <w:r w:rsidR="00677087">
              <w:rPr>
                <w:noProof/>
                <w:webHidden/>
              </w:rPr>
              <w:instrText xml:space="preserve"> PAGEREF _Toc152063156 \h </w:instrText>
            </w:r>
            <w:r w:rsidR="00677087">
              <w:rPr>
                <w:noProof/>
                <w:webHidden/>
              </w:rPr>
            </w:r>
            <w:r w:rsidR="00677087">
              <w:rPr>
                <w:noProof/>
                <w:webHidden/>
              </w:rPr>
              <w:fldChar w:fldCharType="separate"/>
            </w:r>
            <w:r w:rsidR="00677087">
              <w:rPr>
                <w:noProof/>
                <w:webHidden/>
              </w:rPr>
              <w:t>27</w:t>
            </w:r>
            <w:r w:rsidR="00677087">
              <w:rPr>
                <w:noProof/>
                <w:webHidden/>
              </w:rPr>
              <w:fldChar w:fldCharType="end"/>
            </w:r>
          </w:hyperlink>
        </w:p>
        <w:p w14:paraId="7A3251AC" w14:textId="7BEF8EFA"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57" w:history="1">
            <w:r w:rsidR="00677087" w:rsidRPr="004531E4">
              <w:rPr>
                <w:rStyle w:val="Hyperlink"/>
                <w:noProof/>
              </w:rPr>
              <w:t>5.2</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Akkoord van bestuurder</w:t>
            </w:r>
            <w:r w:rsidR="00677087">
              <w:rPr>
                <w:noProof/>
                <w:webHidden/>
              </w:rPr>
              <w:tab/>
            </w:r>
            <w:r w:rsidR="00677087">
              <w:rPr>
                <w:noProof/>
                <w:webHidden/>
              </w:rPr>
              <w:fldChar w:fldCharType="begin"/>
            </w:r>
            <w:r w:rsidR="00677087">
              <w:rPr>
                <w:noProof/>
                <w:webHidden/>
              </w:rPr>
              <w:instrText xml:space="preserve"> PAGEREF _Toc152063157 \h </w:instrText>
            </w:r>
            <w:r w:rsidR="00677087">
              <w:rPr>
                <w:noProof/>
                <w:webHidden/>
              </w:rPr>
            </w:r>
            <w:r w:rsidR="00677087">
              <w:rPr>
                <w:noProof/>
                <w:webHidden/>
              </w:rPr>
              <w:fldChar w:fldCharType="separate"/>
            </w:r>
            <w:r w:rsidR="00677087">
              <w:rPr>
                <w:noProof/>
                <w:webHidden/>
              </w:rPr>
              <w:t>27</w:t>
            </w:r>
            <w:r w:rsidR="00677087">
              <w:rPr>
                <w:noProof/>
                <w:webHidden/>
              </w:rPr>
              <w:fldChar w:fldCharType="end"/>
            </w:r>
          </w:hyperlink>
        </w:p>
        <w:p w14:paraId="77743CAD" w14:textId="1629732F" w:rsidR="00677087" w:rsidRDefault="00DD63BD">
          <w:pPr>
            <w:pStyle w:val="Inhopg2"/>
            <w:tabs>
              <w:tab w:val="left" w:pos="880"/>
              <w:tab w:val="right" w:leader="dot" w:pos="8890"/>
            </w:tabs>
            <w:rPr>
              <w:rFonts w:asciiTheme="minorHAnsi" w:eastAsiaTheme="minorEastAsia" w:hAnsiTheme="minorHAnsi" w:cstheme="minorBidi"/>
              <w:noProof/>
              <w:color w:val="auto"/>
              <w:kern w:val="2"/>
              <w:sz w:val="22"/>
              <w:szCs w:val="22"/>
              <w14:ligatures w14:val="standardContextual"/>
            </w:rPr>
          </w:pPr>
          <w:hyperlink w:anchor="_Toc152063158" w:history="1">
            <w:r w:rsidR="00677087" w:rsidRPr="004531E4">
              <w:rPr>
                <w:rStyle w:val="Hyperlink"/>
                <w:noProof/>
              </w:rPr>
              <w:t>5.3</w:t>
            </w:r>
            <w:r w:rsidR="00677087">
              <w:rPr>
                <w:rFonts w:asciiTheme="minorHAnsi" w:eastAsiaTheme="minorEastAsia" w:hAnsiTheme="minorHAnsi" w:cstheme="minorBidi"/>
                <w:noProof/>
                <w:color w:val="auto"/>
                <w:kern w:val="2"/>
                <w:sz w:val="22"/>
                <w:szCs w:val="22"/>
                <w14:ligatures w14:val="standardContextual"/>
              </w:rPr>
              <w:tab/>
            </w:r>
            <w:r w:rsidR="00677087" w:rsidRPr="004531E4">
              <w:rPr>
                <w:rStyle w:val="Hyperlink"/>
                <w:noProof/>
              </w:rPr>
              <w:t>Eindconclusie</w:t>
            </w:r>
            <w:r w:rsidR="00677087">
              <w:rPr>
                <w:noProof/>
                <w:webHidden/>
              </w:rPr>
              <w:tab/>
            </w:r>
            <w:r w:rsidR="00677087">
              <w:rPr>
                <w:noProof/>
                <w:webHidden/>
              </w:rPr>
              <w:fldChar w:fldCharType="begin"/>
            </w:r>
            <w:r w:rsidR="00677087">
              <w:rPr>
                <w:noProof/>
                <w:webHidden/>
              </w:rPr>
              <w:instrText xml:space="preserve"> PAGEREF _Toc152063158 \h </w:instrText>
            </w:r>
            <w:r w:rsidR="00677087">
              <w:rPr>
                <w:noProof/>
                <w:webHidden/>
              </w:rPr>
            </w:r>
            <w:r w:rsidR="00677087">
              <w:rPr>
                <w:noProof/>
                <w:webHidden/>
              </w:rPr>
              <w:fldChar w:fldCharType="separate"/>
            </w:r>
            <w:r w:rsidR="00677087">
              <w:rPr>
                <w:noProof/>
                <w:webHidden/>
              </w:rPr>
              <w:t>27</w:t>
            </w:r>
            <w:r w:rsidR="00677087">
              <w:rPr>
                <w:noProof/>
                <w:webHidden/>
              </w:rPr>
              <w:fldChar w:fldCharType="end"/>
            </w:r>
          </w:hyperlink>
        </w:p>
        <w:p w14:paraId="025B2718" w14:textId="4148A92A" w:rsidR="008A6A6E" w:rsidRDefault="008A6A6E">
          <w:r>
            <w:rPr>
              <w:b/>
              <w:bCs/>
            </w:rPr>
            <w:fldChar w:fldCharType="end"/>
          </w:r>
        </w:p>
      </w:sdtContent>
    </w:sdt>
    <w:p w14:paraId="00000074" w14:textId="1CD00044" w:rsidR="0025229D" w:rsidRPr="00792867" w:rsidRDefault="001B5C65" w:rsidP="00792867">
      <w:pPr>
        <w:rPr>
          <w:b/>
          <w:bCs/>
          <w:sz w:val="36"/>
          <w:szCs w:val="36"/>
        </w:rPr>
      </w:pPr>
      <w:r w:rsidRPr="00792867">
        <w:rPr>
          <w:b/>
          <w:bCs/>
          <w:sz w:val="36"/>
          <w:szCs w:val="36"/>
        </w:rPr>
        <w:lastRenderedPageBreak/>
        <w:t>ACHTERGRONDINFORMATIE</w:t>
      </w:r>
      <w:r w:rsidRPr="00792867">
        <w:rPr>
          <w:b/>
          <w:bCs/>
          <w:sz w:val="36"/>
          <w:szCs w:val="36"/>
        </w:rPr>
        <w:tab/>
      </w:r>
    </w:p>
    <w:p w14:paraId="00000075" w14:textId="77777777" w:rsidR="0025229D" w:rsidRDefault="001B5C65">
      <w:pPr>
        <w:tabs>
          <w:tab w:val="left" w:pos="4056"/>
        </w:tabs>
      </w:pPr>
      <w:r>
        <w:t xml:space="preserve">Met dit template stelt u een Data </w:t>
      </w:r>
      <w:proofErr w:type="spellStart"/>
      <w:r>
        <w:t>Protection</w:t>
      </w:r>
      <w:proofErr w:type="spellEnd"/>
      <w:r>
        <w:t xml:space="preserve"> Impact Assessment (DPIA) op voorafgaand aan de start van een nieuw project. In dit geval het project </w:t>
      </w:r>
      <w:proofErr w:type="spellStart"/>
      <w:r>
        <w:t>eOverdracht</w:t>
      </w:r>
      <w:proofErr w:type="spellEnd"/>
      <w:r>
        <w:t>. Bij de start is het namelijk nog mogelijk om met open vizier na te denken over de effecten en bestaat er nog voldoende gelegenheid om de uitgangspunten van het project zonder grote nadelige consequenties te herzien. Dit voorkomt ook latere, kostbare aanpassingen in processen, herontwerp van systemen of zelfs stopzetten van een project.</w:t>
      </w:r>
    </w:p>
    <w:p w14:paraId="00000078" w14:textId="77777777" w:rsidR="0025229D" w:rsidRDefault="0025229D">
      <w:pPr>
        <w:tabs>
          <w:tab w:val="left" w:pos="4056"/>
        </w:tabs>
      </w:pPr>
    </w:p>
    <w:p w14:paraId="00000079" w14:textId="14AB6F3E" w:rsidR="0025229D" w:rsidRDefault="001B5C65">
      <w:pPr>
        <w:tabs>
          <w:tab w:val="left" w:pos="4056"/>
        </w:tabs>
      </w:pPr>
      <w:r>
        <w:t xml:space="preserve">In deze DPIA staan de stappen die nodig zijn om een DPIA uit te voeren en te </w:t>
      </w:r>
      <w:sdt>
        <w:sdtPr>
          <w:tag w:val="goog_rdk_5"/>
          <w:id w:val="-501435648"/>
        </w:sdtPr>
        <w:sdtEndPr/>
        <w:sdtContent>
          <w:r>
            <w:t>documenteren</w:t>
          </w:r>
        </w:sdtContent>
      </w:sdt>
      <w:r>
        <w:t>. Alle voorbeeldtekst uit het plan kan naar eigen inzicht worden aangepast; het dient als handvat.</w:t>
      </w:r>
      <w:sdt>
        <w:sdtPr>
          <w:tag w:val="goog_rdk_7"/>
          <w:id w:val="-1915314876"/>
        </w:sdtPr>
        <w:sdtEndPr/>
        <w:sdtContent>
          <w:r>
            <w:t xml:space="preserve"> Ook heeft u de mogelijkheid informatie uit deze template over te nemen in uw eigen template. </w:t>
          </w:r>
        </w:sdtContent>
      </w:sdt>
    </w:p>
    <w:p w14:paraId="0000007A" w14:textId="77777777" w:rsidR="0025229D" w:rsidRDefault="0025229D">
      <w:pPr>
        <w:tabs>
          <w:tab w:val="left" w:pos="4056"/>
        </w:tabs>
      </w:pPr>
    </w:p>
    <w:p w14:paraId="0000007B" w14:textId="6FD06E6E" w:rsidR="0025229D" w:rsidRDefault="001B5C65">
      <w:pPr>
        <w:tabs>
          <w:tab w:val="left" w:pos="4056"/>
        </w:tabs>
      </w:pPr>
      <w:r>
        <w:t xml:space="preserve">De Autoriteit Persoonsgegevens (AP) heeft een lijst opgesteld van soorten verwerkingen waarvoor het uitvoeren van een DPIA verplicht is voordat de verwerking is begonnen. Deze lijst is </w:t>
      </w:r>
      <w:r>
        <w:rPr>
          <w:b/>
        </w:rPr>
        <w:t>niet</w:t>
      </w:r>
      <w:r>
        <w:t xml:space="preserve"> uitputtend. Het kan zijn dat je zelf moet beoordelen of de verwerking een potentieel hoog risico oplevert. Zie </w:t>
      </w:r>
      <w:hyperlink r:id="rId12" w:anchor="voor-welke-soorten-verwerkingen-is-het-uitvoeren-van-een-dpia-verplicht-6667">
        <w:r>
          <w:rPr>
            <w:color w:val="0563C1"/>
            <w:u w:val="single"/>
          </w:rPr>
          <w:t>hier</w:t>
        </w:r>
      </w:hyperlink>
      <w:r>
        <w:t xml:space="preserve"> voor de lijst.</w:t>
      </w:r>
    </w:p>
    <w:p w14:paraId="0000007C" w14:textId="77777777" w:rsidR="0025229D" w:rsidRDefault="0025229D">
      <w:pPr>
        <w:tabs>
          <w:tab w:val="left" w:pos="4056"/>
        </w:tabs>
      </w:pPr>
    </w:p>
    <w:p w14:paraId="0000007D" w14:textId="77777777" w:rsidR="0025229D" w:rsidRPr="009F4A4F" w:rsidRDefault="001B5C65" w:rsidP="009F4A4F">
      <w:pPr>
        <w:rPr>
          <w:b/>
          <w:bCs/>
          <w:color w:val="00B050"/>
          <w:sz w:val="24"/>
          <w:szCs w:val="24"/>
        </w:rPr>
      </w:pPr>
      <w:r w:rsidRPr="009F4A4F">
        <w:rPr>
          <w:b/>
          <w:bCs/>
          <w:color w:val="00B050"/>
          <w:sz w:val="24"/>
          <w:szCs w:val="24"/>
        </w:rPr>
        <w:t>Invulinstructie</w:t>
      </w:r>
      <w:r w:rsidRPr="009F4A4F">
        <w:rPr>
          <w:b/>
          <w:bCs/>
          <w:color w:val="00B050"/>
          <w:sz w:val="24"/>
          <w:szCs w:val="24"/>
        </w:rPr>
        <w:tab/>
      </w:r>
    </w:p>
    <w:p w14:paraId="0000007E" w14:textId="77777777" w:rsidR="0025229D" w:rsidRDefault="001B5C65">
      <w:pPr>
        <w:tabs>
          <w:tab w:val="left" w:pos="4056"/>
        </w:tabs>
      </w:pPr>
      <w:r>
        <w:t xml:space="preserve">Beantwoord kort en duidelijk de gestelde vragen in elke paragraaf. Tekst tussen rechte haken &lt; &gt; is een aanwijzing voor het invullen van gegevens. Daarnaast wordt veelvuldig een voorbeeld antwoord in cursief getoond. Je kunt deze toelichting telkens weghalen. </w:t>
      </w:r>
    </w:p>
    <w:p w14:paraId="0000007F" w14:textId="77777777" w:rsidR="0025229D" w:rsidRDefault="0025229D">
      <w:pPr>
        <w:tabs>
          <w:tab w:val="left" w:pos="4056"/>
        </w:tabs>
      </w:pPr>
    </w:p>
    <w:p w14:paraId="00000080" w14:textId="06049CBE" w:rsidR="0025229D" w:rsidRDefault="001B5C65">
      <w:pPr>
        <w:pBdr>
          <w:top w:val="nil"/>
          <w:left w:val="nil"/>
          <w:bottom w:val="nil"/>
          <w:right w:val="nil"/>
          <w:between w:val="nil"/>
        </w:pBdr>
        <w:rPr>
          <w:color w:val="000000"/>
        </w:rPr>
      </w:pPr>
      <w:r>
        <w:rPr>
          <w:color w:val="000000"/>
        </w:rPr>
        <w:t xml:space="preserve">Het opstellen van de DPIA is een gezamenlijk proces waaraan de </w:t>
      </w:r>
      <w:r>
        <w:t>Projectleider,</w:t>
      </w:r>
      <w:r>
        <w:rPr>
          <w:color w:val="000000"/>
        </w:rPr>
        <w:t xml:space="preserve"> Privacy </w:t>
      </w:r>
      <w:proofErr w:type="spellStart"/>
      <w:r>
        <w:t>Officer</w:t>
      </w:r>
      <w:proofErr w:type="spellEnd"/>
      <w:r>
        <w:t>,</w:t>
      </w:r>
      <w:r>
        <w:rPr>
          <w:color w:val="000000"/>
        </w:rPr>
        <w:t xml:space="preserve"> Security </w:t>
      </w:r>
      <w:proofErr w:type="spellStart"/>
      <w:r>
        <w:t>Officer</w:t>
      </w:r>
      <w:proofErr w:type="spellEnd"/>
      <w:r>
        <w:t>,</w:t>
      </w:r>
      <w:r>
        <w:rPr>
          <w:color w:val="000000"/>
        </w:rPr>
        <w:t xml:space="preserve"> Functionaris Gegevensbescherming (verder FG) en de Project Eigenaar deelnemen.</w:t>
      </w:r>
    </w:p>
    <w:p w14:paraId="00000081" w14:textId="77777777" w:rsidR="0025229D" w:rsidRDefault="0025229D">
      <w:pPr>
        <w:pBdr>
          <w:top w:val="nil"/>
          <w:left w:val="nil"/>
          <w:bottom w:val="nil"/>
          <w:right w:val="nil"/>
          <w:between w:val="nil"/>
        </w:pBdr>
        <w:rPr>
          <w:color w:val="000000"/>
        </w:rPr>
      </w:pPr>
    </w:p>
    <w:p w14:paraId="00000082" w14:textId="77777777" w:rsidR="0025229D" w:rsidRDefault="001B5C65">
      <w:pPr>
        <w:pBdr>
          <w:top w:val="nil"/>
          <w:left w:val="nil"/>
          <w:bottom w:val="nil"/>
          <w:right w:val="nil"/>
          <w:between w:val="nil"/>
        </w:pBdr>
        <w:rPr>
          <w:b/>
          <w:color w:val="000000"/>
        </w:rPr>
      </w:pPr>
      <w:r>
        <w:rPr>
          <w:b/>
          <w:color w:val="000000"/>
        </w:rPr>
        <w:t>Deel 1 | Projectleider</w:t>
      </w:r>
    </w:p>
    <w:p w14:paraId="00000083" w14:textId="77777777" w:rsidR="0025229D" w:rsidRDefault="001B5C65">
      <w:pPr>
        <w:pBdr>
          <w:top w:val="nil"/>
          <w:left w:val="nil"/>
          <w:bottom w:val="nil"/>
          <w:right w:val="nil"/>
          <w:between w:val="nil"/>
        </w:pBdr>
        <w:rPr>
          <w:color w:val="000000"/>
        </w:rPr>
      </w:pPr>
      <w:r>
        <w:rPr>
          <w:color w:val="000000"/>
        </w:rPr>
        <w:t xml:space="preserve">Het eerste deel van de DPIA wordt ingevuld door een </w:t>
      </w:r>
      <w:r>
        <w:t>Projectleider,</w:t>
      </w:r>
      <w:r>
        <w:rPr>
          <w:color w:val="000000"/>
        </w:rPr>
        <w:t xml:space="preserve"> een persoon die goed weet wat de (nieuwe) verwerking inhoudt, op welke manier en waarom iets wordt opgepakt. Dit eerste deel beschrijft onder meer waar het project om gaat en in welke context het wordt uitgevoerd. Uiteraard kan de Projectleider wel vragen om hulp bij de Privacy - of Security </w:t>
      </w:r>
      <w:proofErr w:type="spellStart"/>
      <w:r>
        <w:rPr>
          <w:color w:val="000000"/>
        </w:rPr>
        <w:t>Officer</w:t>
      </w:r>
      <w:proofErr w:type="spellEnd"/>
      <w:r>
        <w:rPr>
          <w:color w:val="000000"/>
        </w:rPr>
        <w:t xml:space="preserve">. </w:t>
      </w:r>
    </w:p>
    <w:p w14:paraId="00000084" w14:textId="77777777" w:rsidR="0025229D" w:rsidRDefault="0025229D">
      <w:pPr>
        <w:pBdr>
          <w:top w:val="nil"/>
          <w:left w:val="nil"/>
          <w:bottom w:val="nil"/>
          <w:right w:val="nil"/>
          <w:between w:val="nil"/>
        </w:pBdr>
        <w:rPr>
          <w:color w:val="000000"/>
        </w:rPr>
      </w:pPr>
    </w:p>
    <w:p w14:paraId="00000085" w14:textId="77777777" w:rsidR="0025229D" w:rsidRDefault="001B5C65">
      <w:pPr>
        <w:pBdr>
          <w:top w:val="nil"/>
          <w:left w:val="nil"/>
          <w:bottom w:val="nil"/>
          <w:right w:val="nil"/>
          <w:between w:val="nil"/>
        </w:pBdr>
        <w:rPr>
          <w:b/>
          <w:color w:val="000000"/>
        </w:rPr>
      </w:pPr>
      <w:r>
        <w:rPr>
          <w:b/>
          <w:color w:val="000000"/>
        </w:rPr>
        <w:t xml:space="preserve">Deel 2 | Privacy </w:t>
      </w:r>
      <w:proofErr w:type="spellStart"/>
      <w:r>
        <w:rPr>
          <w:b/>
          <w:color w:val="000000"/>
        </w:rPr>
        <w:t>Officer</w:t>
      </w:r>
      <w:proofErr w:type="spellEnd"/>
    </w:p>
    <w:p w14:paraId="00000086" w14:textId="77777777" w:rsidR="0025229D" w:rsidRDefault="001B5C65">
      <w:pPr>
        <w:pBdr>
          <w:top w:val="nil"/>
          <w:left w:val="nil"/>
          <w:bottom w:val="nil"/>
          <w:right w:val="nil"/>
          <w:between w:val="nil"/>
        </w:pBdr>
        <w:rPr>
          <w:color w:val="000000"/>
        </w:rPr>
      </w:pPr>
      <w:r>
        <w:rPr>
          <w:color w:val="000000"/>
        </w:rPr>
        <w:t xml:space="preserve">Het tweede deel wordt ingevuld door de Privacy </w:t>
      </w:r>
      <w:proofErr w:type="spellStart"/>
      <w:r>
        <w:rPr>
          <w:color w:val="000000"/>
        </w:rPr>
        <w:t>Officer</w:t>
      </w:r>
      <w:proofErr w:type="spellEnd"/>
      <w:r>
        <w:rPr>
          <w:color w:val="000000"/>
        </w:rPr>
        <w:t xml:space="preserve"> nadat het eerste deel is ingevuld. In dit deel wordt de juridische validiteit aangetoond (of niet). </w:t>
      </w:r>
    </w:p>
    <w:p w14:paraId="00000087" w14:textId="77777777" w:rsidR="0025229D" w:rsidRDefault="0025229D">
      <w:pPr>
        <w:pBdr>
          <w:top w:val="nil"/>
          <w:left w:val="nil"/>
          <w:bottom w:val="nil"/>
          <w:right w:val="nil"/>
          <w:between w:val="nil"/>
        </w:pBdr>
        <w:rPr>
          <w:color w:val="000000"/>
        </w:rPr>
      </w:pPr>
    </w:p>
    <w:p w14:paraId="00000088" w14:textId="77777777" w:rsidR="0025229D" w:rsidRDefault="001B5C65">
      <w:pPr>
        <w:pBdr>
          <w:top w:val="nil"/>
          <w:left w:val="nil"/>
          <w:bottom w:val="nil"/>
          <w:right w:val="nil"/>
          <w:between w:val="nil"/>
        </w:pBdr>
        <w:rPr>
          <w:b/>
          <w:color w:val="000000"/>
        </w:rPr>
      </w:pPr>
      <w:r>
        <w:rPr>
          <w:b/>
          <w:color w:val="000000"/>
        </w:rPr>
        <w:t xml:space="preserve">Deel 3 | Security </w:t>
      </w:r>
      <w:proofErr w:type="spellStart"/>
      <w:r>
        <w:rPr>
          <w:b/>
          <w:color w:val="000000"/>
        </w:rPr>
        <w:t>Officer</w:t>
      </w:r>
      <w:proofErr w:type="spellEnd"/>
    </w:p>
    <w:p w14:paraId="00000089" w14:textId="77777777" w:rsidR="0025229D" w:rsidRDefault="001B5C65">
      <w:pPr>
        <w:pBdr>
          <w:top w:val="nil"/>
          <w:left w:val="nil"/>
          <w:bottom w:val="nil"/>
          <w:right w:val="nil"/>
          <w:between w:val="nil"/>
        </w:pBdr>
        <w:rPr>
          <w:color w:val="000000"/>
        </w:rPr>
      </w:pPr>
      <w:r>
        <w:rPr>
          <w:color w:val="000000"/>
        </w:rPr>
        <w:t xml:space="preserve">Vervolgens is de Security </w:t>
      </w:r>
      <w:proofErr w:type="spellStart"/>
      <w:r>
        <w:rPr>
          <w:color w:val="000000"/>
        </w:rPr>
        <w:t>Officer</w:t>
      </w:r>
      <w:proofErr w:type="spellEnd"/>
      <w:r>
        <w:rPr>
          <w:color w:val="000000"/>
        </w:rPr>
        <w:t xml:space="preserve"> aan zet in het derde deel. In dit deel worden de risico’s </w:t>
      </w:r>
      <w:sdt>
        <w:sdtPr>
          <w:tag w:val="goog_rdk_12"/>
          <w:id w:val="-2118972321"/>
        </w:sdtPr>
        <w:sdtEndPr/>
        <w:sdtContent>
          <w:r>
            <w:rPr>
              <w:color w:val="000000"/>
            </w:rPr>
            <w:t xml:space="preserve">en beheersmaatregelen </w:t>
          </w:r>
        </w:sdtContent>
      </w:sdt>
      <w:r>
        <w:rPr>
          <w:color w:val="000000"/>
        </w:rPr>
        <w:t xml:space="preserve">voor het project behandeld. Als het onderwerp van de DPIA groot is, kan het nodig zijn een aanvullende risico analyse op te stellen. </w:t>
      </w:r>
    </w:p>
    <w:p w14:paraId="0000008A" w14:textId="77777777" w:rsidR="0025229D" w:rsidRDefault="0025229D">
      <w:pPr>
        <w:pBdr>
          <w:top w:val="nil"/>
          <w:left w:val="nil"/>
          <w:bottom w:val="nil"/>
          <w:right w:val="nil"/>
          <w:between w:val="nil"/>
        </w:pBdr>
        <w:rPr>
          <w:color w:val="000000"/>
        </w:rPr>
      </w:pPr>
    </w:p>
    <w:p w14:paraId="0000008B" w14:textId="77777777" w:rsidR="0025229D" w:rsidRDefault="001B5C65">
      <w:pPr>
        <w:pBdr>
          <w:top w:val="nil"/>
          <w:left w:val="nil"/>
          <w:bottom w:val="nil"/>
          <w:right w:val="nil"/>
          <w:between w:val="nil"/>
        </w:pBdr>
        <w:rPr>
          <w:b/>
          <w:color w:val="000000"/>
        </w:rPr>
      </w:pPr>
      <w:r>
        <w:rPr>
          <w:b/>
          <w:color w:val="000000"/>
        </w:rPr>
        <w:t>Deel 4 | Functionaris Gegevensbescherming</w:t>
      </w:r>
    </w:p>
    <w:p w14:paraId="0000008C" w14:textId="2EDAE8A7" w:rsidR="0025229D" w:rsidRDefault="001B5C65">
      <w:pPr>
        <w:pBdr>
          <w:top w:val="nil"/>
          <w:left w:val="nil"/>
          <w:bottom w:val="nil"/>
          <w:right w:val="nil"/>
          <w:between w:val="nil"/>
        </w:pBdr>
        <w:rPr>
          <w:color w:val="000000"/>
        </w:rPr>
      </w:pPr>
      <w:r>
        <w:rPr>
          <w:color w:val="000000"/>
        </w:rPr>
        <w:t xml:space="preserve">In het vierde deel wordt aan de FG </w:t>
      </w:r>
      <w:r w:rsidR="00794F53">
        <w:rPr>
          <w:color w:val="000000"/>
        </w:rPr>
        <w:t xml:space="preserve">het advies </w:t>
      </w:r>
      <w:r>
        <w:rPr>
          <w:color w:val="000000"/>
        </w:rPr>
        <w:t>gevraagd</w:t>
      </w:r>
      <w:r w:rsidR="00794F53">
        <w:rPr>
          <w:color w:val="000000"/>
        </w:rPr>
        <w:t>.</w:t>
      </w:r>
      <w:r>
        <w:rPr>
          <w:color w:val="000000"/>
        </w:rPr>
        <w:t xml:space="preserve"> </w:t>
      </w:r>
      <w:sdt>
        <w:sdtPr>
          <w:tag w:val="goog_rdk_14"/>
          <w:id w:val="-31646180"/>
          <w:showingPlcHdr/>
        </w:sdtPr>
        <w:sdtEndPr/>
        <w:sdtContent>
          <w:r w:rsidR="00794F53">
            <w:t xml:space="preserve">     </w:t>
          </w:r>
        </w:sdtContent>
      </w:sdt>
    </w:p>
    <w:p w14:paraId="0000008D" w14:textId="77777777" w:rsidR="0025229D" w:rsidRDefault="0025229D">
      <w:pPr>
        <w:pBdr>
          <w:top w:val="nil"/>
          <w:left w:val="nil"/>
          <w:bottom w:val="nil"/>
          <w:right w:val="nil"/>
          <w:between w:val="nil"/>
        </w:pBdr>
        <w:rPr>
          <w:color w:val="000000"/>
        </w:rPr>
      </w:pPr>
    </w:p>
    <w:p w14:paraId="0000008E" w14:textId="77777777" w:rsidR="0025229D" w:rsidRDefault="001B5C65">
      <w:pPr>
        <w:pBdr>
          <w:top w:val="nil"/>
          <w:left w:val="nil"/>
          <w:bottom w:val="nil"/>
          <w:right w:val="nil"/>
          <w:between w:val="nil"/>
        </w:pBdr>
        <w:rPr>
          <w:b/>
          <w:color w:val="000000"/>
        </w:rPr>
      </w:pPr>
      <w:r>
        <w:rPr>
          <w:b/>
          <w:color w:val="000000"/>
        </w:rPr>
        <w:t>Deel 5 | Project Eigenaar</w:t>
      </w:r>
    </w:p>
    <w:p w14:paraId="0000008F" w14:textId="208B7E18" w:rsidR="0025229D" w:rsidRDefault="001B5C65">
      <w:pPr>
        <w:pBdr>
          <w:top w:val="nil"/>
          <w:left w:val="nil"/>
          <w:bottom w:val="nil"/>
          <w:right w:val="nil"/>
          <w:between w:val="nil"/>
        </w:pBdr>
        <w:rPr>
          <w:color w:val="000000"/>
        </w:rPr>
      </w:pPr>
      <w:r>
        <w:rPr>
          <w:color w:val="000000"/>
        </w:rPr>
        <w:t>De eindconclusie wordt tenslotte door de Project Eigenaar ingevuld. Daarbij wordt de bestuurder om goedkeuring gevraagd om met dit project verder te gaan</w:t>
      </w:r>
      <w:r w:rsidR="00794F53">
        <w:rPr>
          <w:color w:val="000000"/>
        </w:rPr>
        <w:t xml:space="preserve"> en is toegelicht wat er met het advies van de FG is gedaan. </w:t>
      </w:r>
    </w:p>
    <w:p w14:paraId="00000090" w14:textId="77777777" w:rsidR="0025229D" w:rsidRDefault="0025229D">
      <w:pPr>
        <w:pBdr>
          <w:top w:val="nil"/>
          <w:left w:val="nil"/>
          <w:bottom w:val="nil"/>
          <w:right w:val="nil"/>
          <w:between w:val="nil"/>
        </w:pBdr>
        <w:rPr>
          <w:color w:val="000000"/>
        </w:rPr>
      </w:pPr>
    </w:p>
    <w:p w14:paraId="47773621" w14:textId="77777777" w:rsidR="00792867" w:rsidRDefault="00792867">
      <w:pPr>
        <w:rPr>
          <w:b/>
        </w:rPr>
      </w:pPr>
      <w:r>
        <w:rPr>
          <w:b/>
        </w:rPr>
        <w:br w:type="page"/>
      </w:r>
    </w:p>
    <w:p w14:paraId="00000091" w14:textId="6A407FE4" w:rsidR="0025229D" w:rsidRPr="00792867" w:rsidRDefault="001B5C65">
      <w:pPr>
        <w:rPr>
          <w:b/>
          <w:color w:val="000000"/>
        </w:rPr>
      </w:pPr>
      <w:r w:rsidRPr="00792867">
        <w:rPr>
          <w:b/>
          <w:color w:val="000000"/>
        </w:rPr>
        <w:lastRenderedPageBreak/>
        <w:t xml:space="preserve">Planning </w:t>
      </w:r>
    </w:p>
    <w:p w14:paraId="00000092" w14:textId="77777777" w:rsidR="0025229D" w:rsidRDefault="001B5C65">
      <w:pPr>
        <w:rPr>
          <w:color w:val="000000"/>
        </w:rPr>
      </w:pPr>
      <w:r>
        <w:rPr>
          <w:color w:val="000000"/>
        </w:rPr>
        <w:t xml:space="preserve">De Projectleider vult op de eerste pagina de gewenste planning in. Behalve de datum voor de evaluatie van de DPIA; dat is een taak van de Privacy </w:t>
      </w:r>
      <w:proofErr w:type="spellStart"/>
      <w:r>
        <w:rPr>
          <w:color w:val="000000"/>
        </w:rPr>
        <w:t>Officer</w:t>
      </w:r>
      <w:proofErr w:type="spellEnd"/>
      <w:r>
        <w:rPr>
          <w:color w:val="000000"/>
        </w:rPr>
        <w:t xml:space="preserve">. </w:t>
      </w:r>
    </w:p>
    <w:p w14:paraId="00000093" w14:textId="77777777" w:rsidR="0025229D" w:rsidRDefault="0025229D">
      <w:pPr>
        <w:rPr>
          <w:color w:val="000000"/>
        </w:rPr>
      </w:pPr>
    </w:p>
    <w:p w14:paraId="00000094" w14:textId="77777777" w:rsidR="0025229D" w:rsidRDefault="001B5C65">
      <w:pPr>
        <w:rPr>
          <w:color w:val="000000"/>
        </w:rPr>
      </w:pPr>
      <w:r>
        <w:rPr>
          <w:color w:val="000000"/>
        </w:rPr>
        <w:t xml:space="preserve">Bij het invullen van de DPIA wordt deze ook geregistreerd door de Privacy </w:t>
      </w:r>
      <w:proofErr w:type="spellStart"/>
      <w:r>
        <w:rPr>
          <w:color w:val="000000"/>
        </w:rPr>
        <w:t>Officer</w:t>
      </w:r>
      <w:proofErr w:type="spellEnd"/>
      <w:r>
        <w:rPr>
          <w:color w:val="000000"/>
        </w:rPr>
        <w:t xml:space="preserve">. Vier keer per jaar wordt gekeken welke </w:t>
      </w:r>
      <w:proofErr w:type="spellStart"/>
      <w:r>
        <w:rPr>
          <w:color w:val="000000"/>
        </w:rPr>
        <w:t>DPIA’s</w:t>
      </w:r>
      <w:proofErr w:type="spellEnd"/>
      <w:r>
        <w:rPr>
          <w:color w:val="000000"/>
        </w:rPr>
        <w:t xml:space="preserve"> moeten worden geëvalueerd. Bij de registratie wordt direct ook de geplande evaluatiedatum vastgesteld in dit document ingevuld. </w:t>
      </w:r>
    </w:p>
    <w:p w14:paraId="00000095" w14:textId="77777777" w:rsidR="0025229D" w:rsidRDefault="001B5C65">
      <w:pPr>
        <w:rPr>
          <w:color w:val="000000"/>
        </w:rPr>
      </w:pPr>
      <w:r>
        <w:rPr>
          <w:color w:val="000000"/>
        </w:rPr>
        <w:t xml:space="preserve">Vanuit het verwachtingsmanagement is het goed om naar de planning te kijken en eventueel een opmerking te plaatsen. Iedereen die betrokken is bij de DPIA mag opmerkingen plaatsen in de derde kolom in de tabel planning onder het kopje Documentbeheer. </w:t>
      </w:r>
    </w:p>
    <w:p w14:paraId="00000096" w14:textId="77777777" w:rsidR="0025229D" w:rsidRDefault="0025229D">
      <w:pPr>
        <w:rPr>
          <w:color w:val="000000"/>
        </w:rPr>
      </w:pPr>
    </w:p>
    <w:p w14:paraId="00000097" w14:textId="749C7F7B" w:rsidR="0025229D" w:rsidRDefault="001B5C65">
      <w:pPr>
        <w:rPr>
          <w:color w:val="000000"/>
        </w:rPr>
      </w:pPr>
      <w:r>
        <w:rPr>
          <w:color w:val="000000"/>
        </w:rPr>
        <w:t>Sommige organisaties kennen geen uitgebreide differentiatie van functies of rollen. Dan is het advies om andere personen wel mee te laten kijken en dit te toetsen bij de bestuurder.</w:t>
      </w:r>
    </w:p>
    <w:p w14:paraId="00000098" w14:textId="77777777" w:rsidR="0025229D" w:rsidRDefault="0025229D">
      <w:pPr>
        <w:rPr>
          <w:color w:val="000000"/>
        </w:rPr>
      </w:pPr>
    </w:p>
    <w:p w14:paraId="00000099" w14:textId="77777777" w:rsidR="0025229D" w:rsidRPr="009F4A4F" w:rsidRDefault="001B5C65" w:rsidP="009F4A4F">
      <w:pPr>
        <w:rPr>
          <w:b/>
          <w:bCs/>
          <w:color w:val="00B050"/>
          <w:sz w:val="28"/>
          <w:szCs w:val="28"/>
        </w:rPr>
      </w:pPr>
      <w:r w:rsidRPr="009F4A4F">
        <w:rPr>
          <w:b/>
          <w:bCs/>
          <w:color w:val="00B050"/>
          <w:sz w:val="28"/>
          <w:szCs w:val="28"/>
        </w:rPr>
        <w:t>Rechten en vrijwaring</w:t>
      </w:r>
    </w:p>
    <w:p w14:paraId="6EE597E3" w14:textId="42485217" w:rsidR="00793B17" w:rsidRDefault="00793B17" w:rsidP="00793B17">
      <w:pPr>
        <w:tabs>
          <w:tab w:val="left" w:pos="4056"/>
        </w:tabs>
      </w:pPr>
      <w:proofErr w:type="spellStart"/>
      <w:r w:rsidRPr="00793B17">
        <w:t>eOverdracht</w:t>
      </w:r>
      <w:proofErr w:type="spellEnd"/>
      <w:r w:rsidRPr="00793B17">
        <w:t xml:space="preserve"> is een nieuwe manier van de medische overdrachten die nu op een andere wijze plaatsvinden. Indien verwerking belangrijk verandert, en vooral als er op grote schaal bijzondere persoonsgegevens verwerkt worden, is de organisatie verplicht een DPIA uit te voeren.</w:t>
      </w:r>
    </w:p>
    <w:sdt>
      <w:sdtPr>
        <w:tag w:val="goog_rdk_4"/>
        <w:id w:val="-1961553855"/>
        <w:showingPlcHdr/>
      </w:sdtPr>
      <w:sdtEndPr/>
      <w:sdtContent>
        <w:p w14:paraId="7900C13E" w14:textId="3065A5F2" w:rsidR="00793B17" w:rsidRDefault="00793B17" w:rsidP="00793B17">
          <w:pPr>
            <w:tabs>
              <w:tab w:val="left" w:pos="4056"/>
            </w:tabs>
          </w:pPr>
          <w:r>
            <w:t xml:space="preserve">     </w:t>
          </w:r>
        </w:p>
      </w:sdtContent>
    </w:sdt>
    <w:p w14:paraId="7BE1B627" w14:textId="6E98B88C" w:rsidR="007748E1" w:rsidRDefault="001B5C65" w:rsidP="00CE2AAA">
      <w:r>
        <w:t xml:space="preserve">V&amp;VN en ICTU zijn zich bewust van haar verantwoordelijkheid een zo betrouwbaar mogelijke uitgave te verzorgen. Niettemin kan V&amp;VN en ICTU geen aansprakelijkheid aanvaarden voor eventueel in deze uitgave voorkomende onjuistheden, onvolledigheden of nalatigheden. V&amp;VN en ICTU aanvaarden ook geen aansprakelijkheid voor enig gebruik van voorliggende uitgave of schade ontstaan door de inhoud van de uitgave of door de toepassing ervan. </w:t>
      </w:r>
      <w:r w:rsidR="00CE2AAA">
        <w:t>De ontvangende partij kan geen rechten ontlenen aan dit document.</w:t>
      </w:r>
    </w:p>
    <w:p w14:paraId="0000009B" w14:textId="77777777" w:rsidR="0025229D" w:rsidRDefault="0025229D">
      <w:pPr>
        <w:rPr>
          <w:b/>
          <w:color w:val="162D55"/>
          <w:sz w:val="40"/>
          <w:szCs w:val="40"/>
        </w:rPr>
      </w:pPr>
    </w:p>
    <w:p w14:paraId="0000009C" w14:textId="1BF1FE4D" w:rsidR="0025229D" w:rsidRDefault="0025229D">
      <w:pPr>
        <w:spacing w:line="240" w:lineRule="auto"/>
        <w:rPr>
          <w:b/>
          <w:color w:val="162D55"/>
          <w:sz w:val="40"/>
          <w:szCs w:val="40"/>
        </w:rPr>
      </w:pPr>
    </w:p>
    <w:p w14:paraId="260965E1" w14:textId="77777777" w:rsidR="006F4793" w:rsidRDefault="006F4793">
      <w:pPr>
        <w:rPr>
          <w:b/>
          <w:color w:val="162D55"/>
          <w:sz w:val="40"/>
          <w:szCs w:val="40"/>
        </w:rPr>
      </w:pPr>
      <w:r>
        <w:br w:type="page"/>
      </w:r>
    </w:p>
    <w:p w14:paraId="0000009D" w14:textId="1D8C2F90" w:rsidR="0025229D" w:rsidRDefault="001B5C65">
      <w:pPr>
        <w:pStyle w:val="Kop1"/>
        <w:numPr>
          <w:ilvl w:val="0"/>
          <w:numId w:val="5"/>
        </w:numPr>
      </w:pPr>
      <w:bookmarkStart w:id="0" w:name="_Toc152063125"/>
      <w:r>
        <w:lastRenderedPageBreak/>
        <w:t>Invullen door de Projectleider</w:t>
      </w:r>
      <w:bookmarkEnd w:id="0"/>
    </w:p>
    <w:p w14:paraId="0000009E" w14:textId="77777777" w:rsidR="0025229D" w:rsidRDefault="001B5C65">
      <w:pPr>
        <w:pStyle w:val="Kop2"/>
        <w:numPr>
          <w:ilvl w:val="1"/>
          <w:numId w:val="5"/>
        </w:numPr>
      </w:pPr>
      <w:bookmarkStart w:id="1" w:name="_Toc152063126"/>
      <w:r>
        <w:t>Aanleiding en achtergrond</w:t>
      </w:r>
      <w:bookmarkEnd w:id="1"/>
    </w:p>
    <w:p w14:paraId="0304D9DF" w14:textId="77777777" w:rsidR="00793B17" w:rsidRPr="00793B17" w:rsidRDefault="00793B17" w:rsidP="00793B17"/>
    <w:p w14:paraId="0000009F" w14:textId="77777777" w:rsidR="0025229D" w:rsidRDefault="001B5C65">
      <w:pPr>
        <w:rPr>
          <w:color w:val="000000"/>
        </w:rPr>
      </w:pPr>
      <w:r>
        <w:t>O</w:t>
      </w:r>
      <w:r>
        <w:rPr>
          <w:color w:val="000000"/>
        </w:rPr>
        <w:t>ndanks dat gegevens steeds meer digitaal worden vastgelegd, kunnen verpleegkundigen en verzorgenden nog onvoldoende gebruikmaken van de voordelen van digitale vastlegging. Denk aan hergebruiken van gegevens, efficiënt uitwisselen en minder registratielast. Gegevens worden in gescheiden systemen opgeslagen en zijn bovendien niet eenduidig. Hierdoor is er geen uitwisseling tussen systemen en moeten verpleegkundigen extra registraties uitvoeren. En moeten ze hun gegevens nog handmatig overtypen als een cliënt wordt overgeplaatst. Daarnaast is de verpleegkundige overdracht niet volledig en kan zelfs ontbreken. De verpleegkundige overdracht is dan ook een kwetsbaar onderdeel in het zorgproces. Hierdoor ontstaan risico’s in de zorg voor de cliënt.</w:t>
      </w:r>
    </w:p>
    <w:p w14:paraId="000000A0" w14:textId="77777777" w:rsidR="0025229D" w:rsidRDefault="0025229D">
      <w:pPr>
        <w:rPr>
          <w:color w:val="000000"/>
        </w:rPr>
      </w:pPr>
    </w:p>
    <w:p w14:paraId="000000A1" w14:textId="77777777" w:rsidR="0025229D" w:rsidRDefault="001B5C65">
      <w:pPr>
        <w:rPr>
          <w:color w:val="000000"/>
        </w:rPr>
      </w:pPr>
      <w:r>
        <w:rPr>
          <w:color w:val="000000"/>
        </w:rPr>
        <w:t>Jaarlijks vinden ongeveer 460.000 overdrachten plaats in Nederland, door ongeveer 296.000 verpleegkundigen (52%), verpleegkundig specialisten (1%) en verzorgenden (47%), waarbij zij informatie uitwisselen tussen duizenden verschillende organisaties in verschillende sectoren met het doel om de zorg voor hun patiënten te kunnen continueren. Het gaat om sectoren zoals de thuiszorg, verpleeg- en verzorgingshuizen, geestelijke gezondheids- en verslavingszorg, gehandicaptenzorg en ziekenhuizen. Binnen deze sectoren bestaan verschillende soorten organisaties die ook verschillen van grootte. Vandaar dat het aantal mogelijke overdrachten enorm groot is, waardoor een zeer complex zorgnetwerk bestaat.</w:t>
      </w:r>
    </w:p>
    <w:p w14:paraId="000000A2" w14:textId="77777777" w:rsidR="0025229D" w:rsidRDefault="0025229D">
      <w:pPr>
        <w:rPr>
          <w:color w:val="000000"/>
        </w:rPr>
      </w:pPr>
    </w:p>
    <w:p w14:paraId="000000A3" w14:textId="77777777" w:rsidR="0025229D" w:rsidRDefault="001B5C65">
      <w:pPr>
        <w:rPr>
          <w:color w:val="000000"/>
        </w:rPr>
      </w:pPr>
      <w:r>
        <w:rPr>
          <w:color w:val="000000"/>
        </w:rPr>
        <w:t xml:space="preserve">Om de kwaliteit van de overdracht tussen verpleegkundigen en verzorgenden te verbeteren, is door het Informatieberaad Zorg een Informatiestandaard voor de verpleegkundige overdracht vastgesteld: </w:t>
      </w:r>
      <w:proofErr w:type="spellStart"/>
      <w:r>
        <w:rPr>
          <w:color w:val="000000"/>
        </w:rPr>
        <w:t>eOverdracht</w:t>
      </w:r>
      <w:proofErr w:type="spellEnd"/>
      <w:r>
        <w:rPr>
          <w:color w:val="000000"/>
        </w:rPr>
        <w:t>. Dit is een verzameling afspraken die ervoor moet zorgen dat de zorginformatie met de juiste kwaliteit van de ene naar de andere zorgorganisatie wordt overgedragen. Zodat de kwaliteit en continuïteit van de informatie in de verpleegkundige overdracht wordt verbeterd.</w:t>
      </w:r>
    </w:p>
    <w:p w14:paraId="000000A4" w14:textId="77777777" w:rsidR="0025229D" w:rsidRDefault="0025229D">
      <w:pPr>
        <w:rPr>
          <w:color w:val="000000"/>
        </w:rPr>
      </w:pPr>
    </w:p>
    <w:p w14:paraId="000000A5" w14:textId="77777777" w:rsidR="0025229D" w:rsidRDefault="001B5C65">
      <w:pPr>
        <w:rPr>
          <w:color w:val="000000"/>
        </w:rPr>
      </w:pPr>
      <w:r>
        <w:rPr>
          <w:color w:val="000000"/>
        </w:rPr>
        <w:t xml:space="preserve">Daarnaast is er ook het Integrale Zorgakkoord (IZA), waar geschreven staat dat  gegevensuitwisseling (lees: </w:t>
      </w:r>
      <w:proofErr w:type="spellStart"/>
      <w:r>
        <w:rPr>
          <w:color w:val="000000"/>
        </w:rPr>
        <w:t>eOverdracht</w:t>
      </w:r>
      <w:proofErr w:type="spellEnd"/>
      <w:r>
        <w:rPr>
          <w:color w:val="000000"/>
        </w:rPr>
        <w:t>) gerealiseerd moet zijn in 2025/2026. Dit sluit aan op de Wet Elektronische gegevensuitwisseling in de zorg (</w:t>
      </w:r>
      <w:proofErr w:type="spellStart"/>
      <w:r>
        <w:rPr>
          <w:color w:val="000000"/>
        </w:rPr>
        <w:t>Wegiz</w:t>
      </w:r>
      <w:proofErr w:type="spellEnd"/>
      <w:r>
        <w:rPr>
          <w:color w:val="000000"/>
        </w:rPr>
        <w:t>) die per 1 juli 2023 in werking is getreden.</w:t>
      </w:r>
    </w:p>
    <w:p w14:paraId="000000A6" w14:textId="77777777" w:rsidR="0025229D" w:rsidRDefault="0025229D">
      <w:pPr>
        <w:pBdr>
          <w:top w:val="nil"/>
          <w:left w:val="nil"/>
          <w:bottom w:val="nil"/>
          <w:right w:val="nil"/>
          <w:between w:val="nil"/>
        </w:pBdr>
        <w:tabs>
          <w:tab w:val="left" w:pos="2552"/>
          <w:tab w:val="left" w:pos="4820"/>
        </w:tabs>
        <w:rPr>
          <w:color w:val="000000"/>
        </w:rPr>
      </w:pPr>
    </w:p>
    <w:p w14:paraId="000000A7" w14:textId="77777777" w:rsidR="0025229D" w:rsidRDefault="001B5C65">
      <w:pPr>
        <w:spacing w:line="240" w:lineRule="auto"/>
        <w:rPr>
          <w:b/>
          <w:color w:val="15A466"/>
          <w:sz w:val="26"/>
          <w:szCs w:val="26"/>
        </w:rPr>
      </w:pPr>
      <w:bookmarkStart w:id="2" w:name="_heading=h.tyjcwt" w:colFirst="0" w:colLast="0"/>
      <w:bookmarkEnd w:id="2"/>
      <w:r>
        <w:br w:type="page"/>
      </w:r>
    </w:p>
    <w:p w14:paraId="000000A8" w14:textId="77777777" w:rsidR="0025229D" w:rsidRDefault="001B5C65">
      <w:pPr>
        <w:pStyle w:val="Kop2"/>
        <w:numPr>
          <w:ilvl w:val="1"/>
          <w:numId w:val="5"/>
        </w:numPr>
      </w:pPr>
      <w:bookmarkStart w:id="3" w:name="_Toc152063127"/>
      <w:r>
        <w:lastRenderedPageBreak/>
        <w:t>Probleemstelling</w:t>
      </w:r>
      <w:bookmarkEnd w:id="3"/>
    </w:p>
    <w:p w14:paraId="000000A9" w14:textId="77777777" w:rsidR="0025229D" w:rsidRDefault="0025229D">
      <w:pPr>
        <w:pBdr>
          <w:top w:val="nil"/>
          <w:left w:val="nil"/>
          <w:bottom w:val="nil"/>
          <w:right w:val="nil"/>
          <w:between w:val="nil"/>
        </w:pBdr>
        <w:tabs>
          <w:tab w:val="left" w:pos="2552"/>
          <w:tab w:val="left" w:pos="4820"/>
        </w:tabs>
        <w:rPr>
          <w:color w:val="000000"/>
          <w:sz w:val="21"/>
          <w:szCs w:val="21"/>
        </w:rPr>
      </w:pPr>
    </w:p>
    <w:p w14:paraId="000000AA" w14:textId="2B5DEAD9" w:rsidR="0025229D" w:rsidRPr="00793B17" w:rsidRDefault="001B5C65">
      <w:pPr>
        <w:pBdr>
          <w:top w:val="nil"/>
          <w:left w:val="nil"/>
          <w:bottom w:val="nil"/>
          <w:right w:val="nil"/>
          <w:between w:val="nil"/>
        </w:pBdr>
        <w:tabs>
          <w:tab w:val="left" w:pos="2552"/>
          <w:tab w:val="left" w:pos="4820"/>
        </w:tabs>
        <w:rPr>
          <w:iCs/>
          <w:color w:val="000000"/>
        </w:rPr>
      </w:pPr>
      <w:r w:rsidRPr="00793B17">
        <w:rPr>
          <w:iCs/>
          <w:color w:val="000000"/>
        </w:rPr>
        <w:t>De implementatie en borging van de verpleegkundige overdracht wordt verschillend en niet volledig opgepakt. Dit heeft gevolgen voor de:</w:t>
      </w:r>
    </w:p>
    <w:p w14:paraId="000000AB" w14:textId="77777777" w:rsidR="0025229D" w:rsidRPr="00793B17" w:rsidRDefault="001B5C65">
      <w:pPr>
        <w:numPr>
          <w:ilvl w:val="0"/>
          <w:numId w:val="9"/>
        </w:numPr>
        <w:pBdr>
          <w:top w:val="nil"/>
          <w:left w:val="nil"/>
          <w:bottom w:val="nil"/>
          <w:right w:val="nil"/>
          <w:between w:val="nil"/>
        </w:pBdr>
        <w:rPr>
          <w:iCs/>
          <w:color w:val="000000"/>
        </w:rPr>
      </w:pPr>
      <w:r w:rsidRPr="00793B17">
        <w:rPr>
          <w:iCs/>
          <w:color w:val="000000"/>
        </w:rPr>
        <w:t xml:space="preserve">continuïteit en kwaliteit van zorg. De overdracht wordt vaak in papieren vorm met de cliënt meegegeven of wordt nagestuurd. Verpleegkundigen moeten de gegevens handmatig invoeren in hun systeem. Dat betekent dat zij navraag moeten doen bij de patiënt of mantelzorger en bedenken hoe de informatie moet worden omgezet naar gegevens in hun systeem. Verschil van interpretatie en verlies van informatie kunnen voorkomen. Hierdoor kunnen fouten ontstaan en wordt de zorg niet altijd even goed uitgevoerd.   </w:t>
      </w:r>
    </w:p>
    <w:p w14:paraId="000000AC" w14:textId="77777777" w:rsidR="0025229D" w:rsidRPr="00793B17" w:rsidRDefault="001B5C65">
      <w:pPr>
        <w:numPr>
          <w:ilvl w:val="0"/>
          <w:numId w:val="9"/>
        </w:numPr>
        <w:pBdr>
          <w:top w:val="nil"/>
          <w:left w:val="nil"/>
          <w:bottom w:val="nil"/>
          <w:right w:val="nil"/>
          <w:between w:val="nil"/>
        </w:pBdr>
        <w:rPr>
          <w:iCs/>
          <w:color w:val="000000"/>
        </w:rPr>
      </w:pPr>
      <w:r w:rsidRPr="00793B17">
        <w:rPr>
          <w:iCs/>
          <w:color w:val="000000"/>
        </w:rPr>
        <w:t>registratielast (uitvoerend niveau). Verpleegkundigen zijn veel tijd kwijt aan het omzetten van informatie in hun systeem. Gegevens moeten vaak nog handmatig worden ingevoerd omdat gegevens niet kunnen worden hergebruikt.</w:t>
      </w:r>
    </w:p>
    <w:p w14:paraId="000000AD" w14:textId="072025BC" w:rsidR="0025229D" w:rsidRPr="00793B17" w:rsidRDefault="001B5C65">
      <w:pPr>
        <w:numPr>
          <w:ilvl w:val="0"/>
          <w:numId w:val="9"/>
        </w:numPr>
        <w:pBdr>
          <w:top w:val="nil"/>
          <w:left w:val="nil"/>
          <w:bottom w:val="nil"/>
          <w:right w:val="nil"/>
          <w:between w:val="nil"/>
        </w:pBdr>
        <w:rPr>
          <w:iCs/>
          <w:color w:val="000000"/>
        </w:rPr>
      </w:pPr>
      <w:r w:rsidRPr="00793B17">
        <w:rPr>
          <w:iCs/>
          <w:color w:val="000000"/>
        </w:rPr>
        <w:t>belemmering van het overdrachtsproces (beleidsniveau). Verpleegkundigen, transferverpleegkundigen en wijkverpleegkundigen houden zich bezig</w:t>
      </w:r>
      <w:r w:rsidR="00793B17" w:rsidRPr="00793B17">
        <w:rPr>
          <w:iCs/>
          <w:color w:val="000000"/>
        </w:rPr>
        <w:t xml:space="preserve"> </w:t>
      </w:r>
      <w:r w:rsidRPr="00793B17">
        <w:rPr>
          <w:iCs/>
          <w:color w:val="000000"/>
        </w:rPr>
        <w:t>met de overdracht van een cliënt. Aangenomen wordt dat verpleegkundigen gemiddeld minimaal 20 minuten bezig zijn met een overdracht en dat er ongeveer 500.000 verpleegkundige overdrachten per jaar zijn.</w:t>
      </w:r>
    </w:p>
    <w:p w14:paraId="000000AE" w14:textId="77777777" w:rsidR="0025229D" w:rsidRDefault="0025229D"/>
    <w:p w14:paraId="000000AF" w14:textId="4BEE61D6" w:rsidR="0025229D" w:rsidRDefault="008A6A6E">
      <w:pPr>
        <w:pStyle w:val="Kop2"/>
        <w:numPr>
          <w:ilvl w:val="1"/>
          <w:numId w:val="5"/>
        </w:numPr>
      </w:pPr>
      <w:bookmarkStart w:id="4" w:name="_Toc152063128"/>
      <w:r w:rsidRPr="008A6A6E">
        <w:t>Projectdoel en doeleinde gegevensverwerking</w:t>
      </w:r>
      <w:bookmarkEnd w:id="4"/>
    </w:p>
    <w:p w14:paraId="57E93F5C" w14:textId="77777777" w:rsidR="00675817" w:rsidRDefault="00675817">
      <w:pPr>
        <w:rPr>
          <w:i/>
          <w:color w:val="000000"/>
        </w:rPr>
      </w:pPr>
    </w:p>
    <w:p w14:paraId="000000B0" w14:textId="33AEC23C" w:rsidR="0025229D" w:rsidRDefault="001B5C65">
      <w:pPr>
        <w:rPr>
          <w:i/>
          <w:color w:val="000000"/>
        </w:rPr>
      </w:pPr>
      <w:r>
        <w:rPr>
          <w:i/>
          <w:color w:val="000000"/>
        </w:rPr>
        <w:t xml:space="preserve">&lt;Welk doel of welke doelen zijn er voor de verwerking(en). Denk eraan dat </w:t>
      </w:r>
      <w:r w:rsidR="001E47BA">
        <w:rPr>
          <w:i/>
          <w:color w:val="000000"/>
        </w:rPr>
        <w:t>gegevens</w:t>
      </w:r>
      <w:r>
        <w:rPr>
          <w:i/>
          <w:color w:val="000000"/>
        </w:rPr>
        <w:t>verwerking</w:t>
      </w:r>
      <w:r w:rsidR="001E47BA">
        <w:rPr>
          <w:i/>
          <w:color w:val="000000"/>
        </w:rPr>
        <w:t xml:space="preserve"> alleen voor dit doeleinde plaats mag vinden.</w:t>
      </w:r>
      <w:r>
        <w:rPr>
          <w:i/>
          <w:color w:val="000000"/>
        </w:rPr>
        <w:t>&gt;</w:t>
      </w:r>
    </w:p>
    <w:p w14:paraId="000000B1" w14:textId="77777777" w:rsidR="0025229D" w:rsidRDefault="0025229D"/>
    <w:p w14:paraId="000000B2" w14:textId="25F125CE" w:rsidR="0025229D" w:rsidRPr="009F4A4F" w:rsidRDefault="001B5C65">
      <w:pPr>
        <w:pBdr>
          <w:top w:val="nil"/>
          <w:left w:val="nil"/>
          <w:bottom w:val="nil"/>
          <w:right w:val="nil"/>
          <w:between w:val="nil"/>
        </w:pBdr>
        <w:tabs>
          <w:tab w:val="left" w:pos="2552"/>
          <w:tab w:val="left" w:pos="4820"/>
        </w:tabs>
        <w:rPr>
          <w:iCs/>
          <w:color w:val="000000"/>
        </w:rPr>
      </w:pPr>
      <w:r w:rsidRPr="009F4A4F">
        <w:rPr>
          <w:iCs/>
          <w:color w:val="000000"/>
        </w:rPr>
        <w:t>De aanleiding voor de gegevensverwerking en daarmee de uit te voeren DPIA is een nieuwe, digitale manier van het overdragen (</w:t>
      </w:r>
      <w:proofErr w:type="spellStart"/>
      <w:r w:rsidRPr="009F4A4F">
        <w:rPr>
          <w:iCs/>
          <w:color w:val="000000"/>
        </w:rPr>
        <w:t>eOverdracht</w:t>
      </w:r>
      <w:proofErr w:type="spellEnd"/>
      <w:r w:rsidRPr="009F4A4F">
        <w:rPr>
          <w:iCs/>
          <w:color w:val="000000"/>
        </w:rPr>
        <w:t xml:space="preserve">) van een cliënt (transfer) en bijbehorend verpleegkundig dossier van zorgaanbieder A (een ziekenhuis of VVT-organisatie) naar zorgaanbieder B. Het kenniscentrum </w:t>
      </w:r>
      <w:proofErr w:type="spellStart"/>
      <w:r w:rsidRPr="009F4A4F">
        <w:rPr>
          <w:iCs/>
          <w:color w:val="000000"/>
        </w:rPr>
        <w:t>Nictiz</w:t>
      </w:r>
      <w:proofErr w:type="spellEnd"/>
      <w:r w:rsidRPr="009F4A4F">
        <w:rPr>
          <w:iCs/>
          <w:color w:val="000000"/>
        </w:rPr>
        <w:t xml:space="preserve"> ontwikkelde ten behoeve van de elektronische overdracht de standaard </w:t>
      </w:r>
      <w:proofErr w:type="spellStart"/>
      <w:r w:rsidRPr="009F4A4F">
        <w:rPr>
          <w:iCs/>
          <w:color w:val="000000"/>
        </w:rPr>
        <w:t>eOverdracht</w:t>
      </w:r>
      <w:proofErr w:type="spellEnd"/>
      <w:r w:rsidRPr="009F4A4F">
        <w:rPr>
          <w:iCs/>
          <w:color w:val="000000"/>
        </w:rPr>
        <w:t>.</w:t>
      </w:r>
    </w:p>
    <w:p w14:paraId="000000B3" w14:textId="77777777" w:rsidR="0025229D" w:rsidRPr="009F4A4F" w:rsidRDefault="0025229D">
      <w:pPr>
        <w:pBdr>
          <w:top w:val="nil"/>
          <w:left w:val="nil"/>
          <w:bottom w:val="nil"/>
          <w:right w:val="nil"/>
          <w:between w:val="nil"/>
        </w:pBdr>
        <w:tabs>
          <w:tab w:val="left" w:pos="2552"/>
          <w:tab w:val="left" w:pos="4820"/>
        </w:tabs>
        <w:rPr>
          <w:iCs/>
          <w:color w:val="000000"/>
        </w:rPr>
      </w:pPr>
    </w:p>
    <w:p w14:paraId="000000B4" w14:textId="77777777" w:rsidR="0025229D" w:rsidRPr="009F4A4F" w:rsidRDefault="001B5C65">
      <w:pPr>
        <w:pBdr>
          <w:top w:val="nil"/>
          <w:left w:val="nil"/>
          <w:bottom w:val="nil"/>
          <w:right w:val="nil"/>
          <w:between w:val="nil"/>
        </w:pBdr>
        <w:tabs>
          <w:tab w:val="left" w:pos="2552"/>
          <w:tab w:val="left" w:pos="4820"/>
        </w:tabs>
        <w:rPr>
          <w:iCs/>
          <w:color w:val="000000"/>
        </w:rPr>
      </w:pPr>
      <w:r w:rsidRPr="009F4A4F">
        <w:rPr>
          <w:iCs/>
          <w:color w:val="000000"/>
        </w:rPr>
        <w:t xml:space="preserve">De </w:t>
      </w:r>
      <w:proofErr w:type="spellStart"/>
      <w:r w:rsidRPr="009F4A4F">
        <w:rPr>
          <w:iCs/>
          <w:color w:val="000000"/>
        </w:rPr>
        <w:t>eOverdracht</w:t>
      </w:r>
      <w:proofErr w:type="spellEnd"/>
      <w:r w:rsidRPr="009F4A4F">
        <w:rPr>
          <w:iCs/>
          <w:color w:val="000000"/>
        </w:rPr>
        <w:t xml:space="preserve"> is een set van cliëntgegevens gericht op de verpleegkundige overdracht en is van  belang om de continuïteit en veiligheid van zorg te kunnen waarborgen. Het overdragen van cliëntgegevens betreft hier het overdragen van zorg door verpleegkundig specialisten, </w:t>
      </w:r>
    </w:p>
    <w:p w14:paraId="000000B5" w14:textId="77777777" w:rsidR="0025229D" w:rsidRPr="009F4A4F" w:rsidRDefault="001B5C65">
      <w:pPr>
        <w:pBdr>
          <w:top w:val="nil"/>
          <w:left w:val="nil"/>
          <w:bottom w:val="nil"/>
          <w:right w:val="nil"/>
          <w:between w:val="nil"/>
        </w:pBdr>
        <w:tabs>
          <w:tab w:val="left" w:pos="2552"/>
          <w:tab w:val="left" w:pos="4820"/>
        </w:tabs>
        <w:rPr>
          <w:iCs/>
          <w:color w:val="000000"/>
        </w:rPr>
      </w:pPr>
      <w:r w:rsidRPr="009F4A4F">
        <w:rPr>
          <w:iCs/>
          <w:color w:val="000000"/>
        </w:rPr>
        <w:t xml:space="preserve">verpleegkundigen en verzorgenden in de keten tussen verschillende zorgaanbieders. Met de </w:t>
      </w:r>
    </w:p>
    <w:p w14:paraId="000000B6" w14:textId="705DC38F" w:rsidR="0025229D" w:rsidRPr="009F4A4F" w:rsidRDefault="001B5C65">
      <w:pPr>
        <w:pBdr>
          <w:top w:val="nil"/>
          <w:left w:val="nil"/>
          <w:bottom w:val="nil"/>
          <w:right w:val="nil"/>
          <w:between w:val="nil"/>
        </w:pBdr>
        <w:tabs>
          <w:tab w:val="left" w:pos="2552"/>
          <w:tab w:val="left" w:pos="4820"/>
        </w:tabs>
        <w:rPr>
          <w:iCs/>
          <w:color w:val="000000"/>
        </w:rPr>
      </w:pPr>
      <w:r w:rsidRPr="009F4A4F">
        <w:rPr>
          <w:iCs/>
          <w:color w:val="000000"/>
        </w:rPr>
        <w:t xml:space="preserve">overdracht worden de verantwoordelijkheden formeel </w:t>
      </w:r>
      <w:sdt>
        <w:sdtPr>
          <w:rPr>
            <w:iCs/>
          </w:rPr>
          <w:tag w:val="goog_rdk_20"/>
          <w:id w:val="1123424268"/>
        </w:sdtPr>
        <w:sdtEndPr/>
        <w:sdtContent/>
      </w:sdt>
      <w:r w:rsidR="001E47BA" w:rsidRPr="009F4A4F">
        <w:rPr>
          <w:iCs/>
        </w:rPr>
        <w:t xml:space="preserve">gedeeld met </w:t>
      </w:r>
      <w:r w:rsidRPr="009F4A4F">
        <w:rPr>
          <w:iCs/>
          <w:color w:val="000000"/>
        </w:rPr>
        <w:t xml:space="preserve">de ontvangende </w:t>
      </w:r>
    </w:p>
    <w:p w14:paraId="000000B7" w14:textId="77777777" w:rsidR="0025229D" w:rsidRPr="009F4A4F" w:rsidRDefault="001B5C65">
      <w:pPr>
        <w:pBdr>
          <w:top w:val="nil"/>
          <w:left w:val="nil"/>
          <w:bottom w:val="nil"/>
          <w:right w:val="nil"/>
          <w:between w:val="nil"/>
        </w:pBdr>
        <w:tabs>
          <w:tab w:val="left" w:pos="2552"/>
          <w:tab w:val="left" w:pos="4820"/>
        </w:tabs>
        <w:rPr>
          <w:iCs/>
          <w:color w:val="000000"/>
        </w:rPr>
      </w:pPr>
      <w:r w:rsidRPr="009F4A4F">
        <w:rPr>
          <w:iCs/>
          <w:color w:val="000000"/>
        </w:rPr>
        <w:t xml:space="preserve">zorgorganisatie. </w:t>
      </w:r>
    </w:p>
    <w:p w14:paraId="000000B8" w14:textId="77777777" w:rsidR="0025229D" w:rsidRPr="009F4A4F" w:rsidRDefault="0025229D">
      <w:pPr>
        <w:pBdr>
          <w:top w:val="nil"/>
          <w:left w:val="nil"/>
          <w:bottom w:val="nil"/>
          <w:right w:val="nil"/>
          <w:between w:val="nil"/>
        </w:pBdr>
        <w:tabs>
          <w:tab w:val="left" w:pos="2552"/>
          <w:tab w:val="left" w:pos="4820"/>
        </w:tabs>
        <w:rPr>
          <w:iCs/>
          <w:color w:val="000000"/>
        </w:rPr>
      </w:pPr>
    </w:p>
    <w:p w14:paraId="000000B9" w14:textId="6B550290" w:rsidR="0025229D" w:rsidRPr="009F4A4F" w:rsidRDefault="001B5C65">
      <w:pPr>
        <w:spacing w:line="264" w:lineRule="auto"/>
        <w:rPr>
          <w:iCs/>
          <w:color w:val="000000"/>
        </w:rPr>
      </w:pPr>
      <w:r w:rsidRPr="009F4A4F">
        <w:rPr>
          <w:iCs/>
          <w:color w:val="000000"/>
        </w:rPr>
        <w:t xml:space="preserve">Het doel van de gegevensverwerking is het op een veilige, eenduidige en elektronische manier overdragen (uitwisselen c.q. delen) van medische gegevens tussen </w:t>
      </w:r>
      <w:sdt>
        <w:sdtPr>
          <w:rPr>
            <w:iCs/>
          </w:rPr>
          <w:tag w:val="goog_rdk_21"/>
          <w:id w:val="890388969"/>
        </w:sdtPr>
        <w:sdtEndPr/>
        <w:sdtContent>
          <w:sdt>
            <w:sdtPr>
              <w:rPr>
                <w:iCs/>
              </w:rPr>
              <w:tag w:val="goog_rdk_22"/>
              <w:id w:val="-499503128"/>
            </w:sdtPr>
            <w:sdtEndPr/>
            <w:sdtContent/>
          </w:sdt>
          <w:r w:rsidRPr="009F4A4F">
            <w:rPr>
              <w:iCs/>
              <w:color w:val="000000"/>
            </w:rPr>
            <w:t>zorg</w:t>
          </w:r>
          <w:r w:rsidR="001E47BA" w:rsidRPr="009F4A4F">
            <w:rPr>
              <w:iCs/>
              <w:color w:val="000000"/>
            </w:rPr>
            <w:t xml:space="preserve">organisaties </w:t>
          </w:r>
        </w:sdtContent>
      </w:sdt>
      <w:r w:rsidRPr="009F4A4F">
        <w:rPr>
          <w:iCs/>
          <w:color w:val="000000"/>
        </w:rPr>
        <w:t xml:space="preserve">ten behoeve van het kunnen overdragen van een cliënt. </w:t>
      </w:r>
    </w:p>
    <w:p w14:paraId="000000BA" w14:textId="77777777" w:rsidR="0025229D" w:rsidRPr="009F4A4F" w:rsidRDefault="001B5C65">
      <w:pPr>
        <w:spacing w:line="264" w:lineRule="auto"/>
        <w:rPr>
          <w:iCs/>
          <w:color w:val="000000"/>
        </w:rPr>
      </w:pPr>
      <w:r w:rsidRPr="009F4A4F">
        <w:rPr>
          <w:iCs/>
          <w:color w:val="000000"/>
        </w:rPr>
        <w:t xml:space="preserve">Doelen die we hiermee bereiken zijn: </w:t>
      </w:r>
    </w:p>
    <w:p w14:paraId="000000BB" w14:textId="77777777" w:rsidR="0025229D" w:rsidRPr="009F4A4F" w:rsidRDefault="001B5C65">
      <w:pPr>
        <w:numPr>
          <w:ilvl w:val="0"/>
          <w:numId w:val="6"/>
        </w:numPr>
        <w:pBdr>
          <w:top w:val="nil"/>
          <w:left w:val="nil"/>
          <w:bottom w:val="nil"/>
          <w:right w:val="nil"/>
          <w:between w:val="nil"/>
        </w:pBdr>
        <w:spacing w:line="264" w:lineRule="auto"/>
        <w:rPr>
          <w:iCs/>
          <w:color w:val="000000"/>
        </w:rPr>
      </w:pPr>
      <w:r w:rsidRPr="009F4A4F">
        <w:rPr>
          <w:iCs/>
          <w:color w:val="000000"/>
        </w:rPr>
        <w:t>Het verminderen van administratieve lasten;</w:t>
      </w:r>
    </w:p>
    <w:p w14:paraId="000000BC" w14:textId="77777777" w:rsidR="0025229D" w:rsidRPr="009F4A4F" w:rsidRDefault="001B5C65">
      <w:pPr>
        <w:numPr>
          <w:ilvl w:val="0"/>
          <w:numId w:val="6"/>
        </w:numPr>
        <w:pBdr>
          <w:top w:val="nil"/>
          <w:left w:val="nil"/>
          <w:bottom w:val="nil"/>
          <w:right w:val="nil"/>
          <w:between w:val="nil"/>
        </w:pBdr>
        <w:spacing w:line="264" w:lineRule="auto"/>
        <w:rPr>
          <w:iCs/>
          <w:color w:val="000000"/>
        </w:rPr>
      </w:pPr>
      <w:r w:rsidRPr="009F4A4F">
        <w:rPr>
          <w:iCs/>
          <w:color w:val="000000"/>
        </w:rPr>
        <w:t>Een verbeterde kwaliteit en volledigheid van de inhoud van de overdracht;</w:t>
      </w:r>
    </w:p>
    <w:p w14:paraId="000000BD" w14:textId="77777777" w:rsidR="0025229D" w:rsidRPr="009F4A4F" w:rsidRDefault="001B5C65">
      <w:pPr>
        <w:numPr>
          <w:ilvl w:val="0"/>
          <w:numId w:val="6"/>
        </w:numPr>
        <w:pBdr>
          <w:top w:val="nil"/>
          <w:left w:val="nil"/>
          <w:bottom w:val="nil"/>
          <w:right w:val="nil"/>
          <w:between w:val="nil"/>
        </w:pBdr>
        <w:spacing w:line="264" w:lineRule="auto"/>
        <w:rPr>
          <w:iCs/>
          <w:color w:val="000000"/>
        </w:rPr>
      </w:pPr>
      <w:r w:rsidRPr="009F4A4F">
        <w:rPr>
          <w:iCs/>
          <w:color w:val="000000"/>
        </w:rPr>
        <w:t>Het minder herhaaldelijk uitvragen van informatie bij cliënten;</w:t>
      </w:r>
    </w:p>
    <w:p w14:paraId="000000BE" w14:textId="77777777" w:rsidR="0025229D" w:rsidRPr="009F4A4F" w:rsidRDefault="001B5C65">
      <w:pPr>
        <w:numPr>
          <w:ilvl w:val="0"/>
          <w:numId w:val="6"/>
        </w:numPr>
        <w:pBdr>
          <w:top w:val="nil"/>
          <w:left w:val="nil"/>
          <w:bottom w:val="nil"/>
          <w:right w:val="nil"/>
          <w:between w:val="nil"/>
        </w:pBdr>
        <w:spacing w:line="264" w:lineRule="auto"/>
        <w:rPr>
          <w:iCs/>
          <w:color w:val="000000"/>
        </w:rPr>
      </w:pPr>
      <w:r w:rsidRPr="009F4A4F">
        <w:rPr>
          <w:iCs/>
          <w:color w:val="000000"/>
        </w:rPr>
        <w:t>Het faciliteren van een verbeterde continuïteit van zorg in de keten;</w:t>
      </w:r>
    </w:p>
    <w:p w14:paraId="000000BF" w14:textId="5D361D68" w:rsidR="0025229D" w:rsidRPr="009F4A4F" w:rsidRDefault="001B5C65">
      <w:pPr>
        <w:numPr>
          <w:ilvl w:val="0"/>
          <w:numId w:val="6"/>
        </w:numPr>
        <w:pBdr>
          <w:top w:val="nil"/>
          <w:left w:val="nil"/>
          <w:bottom w:val="nil"/>
          <w:right w:val="nil"/>
          <w:between w:val="nil"/>
        </w:pBdr>
        <w:spacing w:line="264" w:lineRule="auto"/>
        <w:rPr>
          <w:iCs/>
          <w:color w:val="000000"/>
        </w:rPr>
      </w:pPr>
      <w:r w:rsidRPr="009F4A4F">
        <w:rPr>
          <w:iCs/>
          <w:color w:val="000000"/>
        </w:rPr>
        <w:t>Dit alles zodat zorgverleners meer tijd aan cliënten kunnen besteden.</w:t>
      </w:r>
    </w:p>
    <w:p w14:paraId="000000C0" w14:textId="77777777" w:rsidR="0025229D" w:rsidRDefault="0025229D">
      <w:pPr>
        <w:pBdr>
          <w:top w:val="nil"/>
          <w:left w:val="nil"/>
          <w:bottom w:val="nil"/>
          <w:right w:val="nil"/>
          <w:between w:val="nil"/>
        </w:pBdr>
        <w:tabs>
          <w:tab w:val="left" w:pos="2552"/>
          <w:tab w:val="left" w:pos="4820"/>
        </w:tabs>
        <w:rPr>
          <w:color w:val="000000"/>
          <w:sz w:val="18"/>
          <w:szCs w:val="18"/>
        </w:rPr>
      </w:pPr>
    </w:p>
    <w:p w14:paraId="000000C1" w14:textId="77777777" w:rsidR="0025229D" w:rsidRDefault="001B5C65">
      <w:pPr>
        <w:spacing w:line="240" w:lineRule="auto"/>
        <w:rPr>
          <w:b/>
          <w:color w:val="15A466"/>
          <w:sz w:val="26"/>
          <w:szCs w:val="26"/>
        </w:rPr>
      </w:pPr>
      <w:bookmarkStart w:id="5" w:name="_heading=h.4d34og8" w:colFirst="0" w:colLast="0"/>
      <w:bookmarkEnd w:id="5"/>
      <w:r>
        <w:br w:type="page"/>
      </w:r>
    </w:p>
    <w:p w14:paraId="000000C2" w14:textId="77777777" w:rsidR="0025229D" w:rsidRDefault="001B5C65">
      <w:pPr>
        <w:pStyle w:val="Kop2"/>
        <w:numPr>
          <w:ilvl w:val="1"/>
          <w:numId w:val="5"/>
        </w:numPr>
      </w:pPr>
      <w:bookmarkStart w:id="6" w:name="_Toc152063129"/>
      <w:r>
        <w:lastRenderedPageBreak/>
        <w:t>Projectscope</w:t>
      </w:r>
      <w:bookmarkEnd w:id="6"/>
    </w:p>
    <w:p w14:paraId="000000C3" w14:textId="77777777" w:rsidR="0025229D" w:rsidRDefault="0025229D">
      <w:pPr>
        <w:pBdr>
          <w:top w:val="nil"/>
          <w:left w:val="nil"/>
          <w:bottom w:val="nil"/>
          <w:right w:val="nil"/>
          <w:between w:val="nil"/>
        </w:pBdr>
        <w:tabs>
          <w:tab w:val="left" w:pos="2552"/>
          <w:tab w:val="left" w:pos="4820"/>
        </w:tabs>
        <w:rPr>
          <w:color w:val="000000"/>
          <w:sz w:val="21"/>
          <w:szCs w:val="21"/>
        </w:rPr>
      </w:pPr>
    </w:p>
    <w:p w14:paraId="000000C4" w14:textId="77777777" w:rsidR="0025229D" w:rsidRDefault="001B5C65">
      <w:pPr>
        <w:pBdr>
          <w:top w:val="nil"/>
          <w:left w:val="nil"/>
          <w:bottom w:val="nil"/>
          <w:right w:val="nil"/>
          <w:between w:val="nil"/>
        </w:pBdr>
        <w:tabs>
          <w:tab w:val="left" w:pos="2552"/>
          <w:tab w:val="left" w:pos="4820"/>
        </w:tabs>
        <w:rPr>
          <w:iCs/>
          <w:color w:val="000000"/>
        </w:rPr>
      </w:pPr>
      <w:r w:rsidRPr="00793B17">
        <w:rPr>
          <w:iCs/>
          <w:color w:val="000000"/>
        </w:rPr>
        <w:t xml:space="preserve">De scope van het project is de overdracht door verpleegkundigen van cliënten naar een andere zorgorganisatie. Het gaat hierbij om de volgende </w:t>
      </w:r>
      <w:proofErr w:type="spellStart"/>
      <w:r w:rsidRPr="00793B17">
        <w:rPr>
          <w:iCs/>
          <w:color w:val="000000"/>
        </w:rPr>
        <w:t>use</w:t>
      </w:r>
      <w:proofErr w:type="spellEnd"/>
      <w:r w:rsidRPr="00793B17">
        <w:rPr>
          <w:iCs/>
          <w:color w:val="000000"/>
        </w:rPr>
        <w:t xml:space="preserve"> case(s) te gebruiken.</w:t>
      </w:r>
    </w:p>
    <w:p w14:paraId="2533B0B5" w14:textId="77777777" w:rsidR="009F4A4F" w:rsidRDefault="009F4A4F">
      <w:pPr>
        <w:pBdr>
          <w:top w:val="nil"/>
          <w:left w:val="nil"/>
          <w:bottom w:val="nil"/>
          <w:right w:val="nil"/>
          <w:between w:val="nil"/>
        </w:pBdr>
        <w:tabs>
          <w:tab w:val="left" w:pos="2552"/>
          <w:tab w:val="left" w:pos="4820"/>
        </w:tabs>
        <w:rPr>
          <w:i/>
          <w:color w:val="000000"/>
        </w:rPr>
      </w:pPr>
    </w:p>
    <w:p w14:paraId="74376DA7" w14:textId="21250B6A" w:rsidR="009F4A4F" w:rsidRPr="009F4A4F" w:rsidRDefault="009F4A4F">
      <w:pPr>
        <w:pBdr>
          <w:top w:val="nil"/>
          <w:left w:val="nil"/>
          <w:bottom w:val="nil"/>
          <w:right w:val="nil"/>
          <w:between w:val="nil"/>
        </w:pBdr>
        <w:tabs>
          <w:tab w:val="left" w:pos="2552"/>
          <w:tab w:val="left" w:pos="4820"/>
        </w:tabs>
        <w:rPr>
          <w:i/>
          <w:color w:val="000000"/>
        </w:rPr>
      </w:pPr>
      <w:r w:rsidRPr="009F4A4F">
        <w:rPr>
          <w:i/>
          <w:color w:val="000000"/>
        </w:rPr>
        <w:t xml:space="preserve">&lt;Geef aan welke van de volgende </w:t>
      </w:r>
      <w:proofErr w:type="spellStart"/>
      <w:r w:rsidRPr="009F4A4F">
        <w:rPr>
          <w:i/>
          <w:color w:val="000000"/>
        </w:rPr>
        <w:t>use</w:t>
      </w:r>
      <w:proofErr w:type="spellEnd"/>
      <w:r w:rsidRPr="009F4A4F">
        <w:rPr>
          <w:i/>
          <w:color w:val="000000"/>
        </w:rPr>
        <w:t xml:space="preserve"> cases geïmplementeerd worden.&gt;</w:t>
      </w:r>
    </w:p>
    <w:p w14:paraId="000000C5" w14:textId="77777777" w:rsidR="0025229D" w:rsidRPr="00793B17" w:rsidRDefault="0025229D">
      <w:pPr>
        <w:pBdr>
          <w:top w:val="nil"/>
          <w:left w:val="nil"/>
          <w:bottom w:val="nil"/>
          <w:right w:val="nil"/>
          <w:between w:val="nil"/>
        </w:pBdr>
        <w:tabs>
          <w:tab w:val="left" w:pos="2552"/>
          <w:tab w:val="left" w:pos="4820"/>
        </w:tabs>
        <w:rPr>
          <w:iCs/>
          <w:color w:val="000000"/>
        </w:rPr>
      </w:pPr>
    </w:p>
    <w:p w14:paraId="000000C6" w14:textId="77777777" w:rsidR="0025229D" w:rsidRPr="00793B17" w:rsidRDefault="001B5C65">
      <w:pPr>
        <w:pBdr>
          <w:top w:val="nil"/>
          <w:left w:val="nil"/>
          <w:bottom w:val="nil"/>
          <w:right w:val="nil"/>
          <w:between w:val="nil"/>
        </w:pBdr>
        <w:tabs>
          <w:tab w:val="left" w:pos="2552"/>
          <w:tab w:val="left" w:pos="4820"/>
        </w:tabs>
        <w:rPr>
          <w:iCs/>
          <w:color w:val="000000"/>
        </w:rPr>
      </w:pPr>
      <w:r w:rsidRPr="00793B17">
        <w:rPr>
          <w:iCs/>
          <w:color w:val="000000"/>
        </w:rPr>
        <w:t xml:space="preserve">De volgende </w:t>
      </w:r>
      <w:proofErr w:type="spellStart"/>
      <w:r w:rsidRPr="00793B17">
        <w:rPr>
          <w:iCs/>
          <w:color w:val="000000"/>
        </w:rPr>
        <w:t>use</w:t>
      </w:r>
      <w:proofErr w:type="spellEnd"/>
      <w:r w:rsidRPr="00793B17">
        <w:rPr>
          <w:iCs/>
          <w:color w:val="000000"/>
        </w:rPr>
        <w:t xml:space="preserve"> cases kunnen worden geïmplementeerd:</w:t>
      </w:r>
    </w:p>
    <w:p w14:paraId="000000C7" w14:textId="77777777" w:rsidR="0025229D" w:rsidRPr="00793B17" w:rsidRDefault="001B5C65">
      <w:pPr>
        <w:numPr>
          <w:ilvl w:val="0"/>
          <w:numId w:val="11"/>
        </w:numPr>
        <w:pBdr>
          <w:top w:val="nil"/>
          <w:left w:val="nil"/>
          <w:bottom w:val="nil"/>
          <w:right w:val="nil"/>
          <w:between w:val="nil"/>
        </w:pBdr>
        <w:tabs>
          <w:tab w:val="left" w:pos="2552"/>
          <w:tab w:val="left" w:pos="4820"/>
        </w:tabs>
        <w:rPr>
          <w:iCs/>
          <w:color w:val="000000"/>
        </w:rPr>
      </w:pPr>
      <w:r w:rsidRPr="00793B17">
        <w:rPr>
          <w:iCs/>
          <w:color w:val="000000"/>
        </w:rPr>
        <w:t>Uitwisseling gegevens van ziekenhuis naar thuiszorg.</w:t>
      </w:r>
    </w:p>
    <w:p w14:paraId="000000C8" w14:textId="77777777" w:rsidR="0025229D" w:rsidRPr="00793B17" w:rsidRDefault="001B5C65">
      <w:pPr>
        <w:numPr>
          <w:ilvl w:val="0"/>
          <w:numId w:val="11"/>
        </w:numPr>
        <w:pBdr>
          <w:top w:val="nil"/>
          <w:left w:val="nil"/>
          <w:bottom w:val="nil"/>
          <w:right w:val="nil"/>
          <w:between w:val="nil"/>
        </w:pBdr>
        <w:tabs>
          <w:tab w:val="left" w:pos="2552"/>
          <w:tab w:val="left" w:pos="4820"/>
        </w:tabs>
        <w:rPr>
          <w:iCs/>
          <w:color w:val="000000"/>
        </w:rPr>
      </w:pPr>
      <w:r w:rsidRPr="00793B17">
        <w:rPr>
          <w:iCs/>
          <w:color w:val="000000"/>
        </w:rPr>
        <w:t>Uitwisseling gegevens van thuiszorg naar ziekenhuis.</w:t>
      </w:r>
    </w:p>
    <w:p w14:paraId="000000C9" w14:textId="77777777" w:rsidR="0025229D" w:rsidRPr="00793B17" w:rsidRDefault="001B5C65">
      <w:pPr>
        <w:numPr>
          <w:ilvl w:val="0"/>
          <w:numId w:val="11"/>
        </w:numPr>
        <w:pBdr>
          <w:top w:val="nil"/>
          <w:left w:val="nil"/>
          <w:bottom w:val="nil"/>
          <w:right w:val="nil"/>
          <w:between w:val="nil"/>
        </w:pBdr>
        <w:tabs>
          <w:tab w:val="left" w:pos="2552"/>
          <w:tab w:val="left" w:pos="4820"/>
        </w:tabs>
        <w:rPr>
          <w:iCs/>
          <w:color w:val="000000"/>
        </w:rPr>
      </w:pPr>
      <w:r w:rsidRPr="00793B17">
        <w:rPr>
          <w:iCs/>
          <w:color w:val="000000"/>
        </w:rPr>
        <w:t>Uitwisseling gegevens van ziekenhuis naar verpleeghuis.</w:t>
      </w:r>
    </w:p>
    <w:p w14:paraId="000000CA" w14:textId="77777777" w:rsidR="0025229D" w:rsidRPr="00793B17" w:rsidRDefault="001B5C65">
      <w:pPr>
        <w:numPr>
          <w:ilvl w:val="0"/>
          <w:numId w:val="11"/>
        </w:numPr>
        <w:pBdr>
          <w:top w:val="nil"/>
          <w:left w:val="nil"/>
          <w:bottom w:val="nil"/>
          <w:right w:val="nil"/>
          <w:between w:val="nil"/>
        </w:pBdr>
        <w:tabs>
          <w:tab w:val="left" w:pos="2552"/>
          <w:tab w:val="left" w:pos="4820"/>
        </w:tabs>
        <w:rPr>
          <w:iCs/>
          <w:color w:val="000000"/>
        </w:rPr>
      </w:pPr>
      <w:r w:rsidRPr="00793B17">
        <w:rPr>
          <w:iCs/>
          <w:color w:val="000000"/>
        </w:rPr>
        <w:t>Uitwisseling gegevens van verpleeghuis naar ziekenhuis.</w:t>
      </w:r>
    </w:p>
    <w:p w14:paraId="000000CB" w14:textId="77777777" w:rsidR="0025229D" w:rsidRPr="00793B17" w:rsidRDefault="001B5C65">
      <w:pPr>
        <w:numPr>
          <w:ilvl w:val="0"/>
          <w:numId w:val="11"/>
        </w:numPr>
        <w:pBdr>
          <w:top w:val="nil"/>
          <w:left w:val="nil"/>
          <w:bottom w:val="nil"/>
          <w:right w:val="nil"/>
          <w:between w:val="nil"/>
        </w:pBdr>
        <w:tabs>
          <w:tab w:val="left" w:pos="2552"/>
          <w:tab w:val="left" w:pos="4820"/>
        </w:tabs>
        <w:rPr>
          <w:iCs/>
          <w:color w:val="000000"/>
        </w:rPr>
      </w:pPr>
      <w:r w:rsidRPr="00793B17">
        <w:rPr>
          <w:iCs/>
          <w:color w:val="000000"/>
        </w:rPr>
        <w:t>Uitwisseling gegevens van ziekenhuis naar gehandicaptenzorg.</w:t>
      </w:r>
    </w:p>
    <w:p w14:paraId="000000CC" w14:textId="77777777" w:rsidR="0025229D" w:rsidRPr="00793B17" w:rsidRDefault="001B5C65">
      <w:pPr>
        <w:numPr>
          <w:ilvl w:val="0"/>
          <w:numId w:val="11"/>
        </w:numPr>
        <w:pBdr>
          <w:top w:val="nil"/>
          <w:left w:val="nil"/>
          <w:bottom w:val="nil"/>
          <w:right w:val="nil"/>
          <w:between w:val="nil"/>
        </w:pBdr>
        <w:tabs>
          <w:tab w:val="left" w:pos="2552"/>
          <w:tab w:val="left" w:pos="4820"/>
        </w:tabs>
        <w:rPr>
          <w:iCs/>
          <w:color w:val="000000"/>
        </w:rPr>
      </w:pPr>
      <w:r w:rsidRPr="00793B17">
        <w:rPr>
          <w:iCs/>
          <w:color w:val="000000"/>
        </w:rPr>
        <w:t>Uitwisseling gegevens van gehandicaptenzorg naar ziekenhuis.</w:t>
      </w:r>
    </w:p>
    <w:p w14:paraId="000000CD" w14:textId="77777777" w:rsidR="0025229D" w:rsidRPr="00793B17" w:rsidRDefault="001B5C65">
      <w:pPr>
        <w:numPr>
          <w:ilvl w:val="0"/>
          <w:numId w:val="11"/>
        </w:numPr>
        <w:pBdr>
          <w:top w:val="nil"/>
          <w:left w:val="nil"/>
          <w:bottom w:val="nil"/>
          <w:right w:val="nil"/>
          <w:between w:val="nil"/>
        </w:pBdr>
        <w:tabs>
          <w:tab w:val="left" w:pos="2552"/>
          <w:tab w:val="left" w:pos="4820"/>
        </w:tabs>
        <w:rPr>
          <w:iCs/>
          <w:color w:val="000000"/>
        </w:rPr>
      </w:pPr>
      <w:r w:rsidRPr="00793B17">
        <w:rPr>
          <w:iCs/>
          <w:color w:val="000000"/>
        </w:rPr>
        <w:t>…</w:t>
      </w:r>
    </w:p>
    <w:p w14:paraId="000000CE" w14:textId="77777777" w:rsidR="0025229D" w:rsidRPr="00793B17" w:rsidRDefault="0025229D">
      <w:pPr>
        <w:pBdr>
          <w:top w:val="nil"/>
          <w:left w:val="nil"/>
          <w:bottom w:val="nil"/>
          <w:right w:val="nil"/>
          <w:between w:val="nil"/>
        </w:pBdr>
        <w:tabs>
          <w:tab w:val="left" w:pos="2552"/>
          <w:tab w:val="left" w:pos="4820"/>
        </w:tabs>
        <w:rPr>
          <w:iCs/>
          <w:color w:val="000000"/>
        </w:rPr>
      </w:pPr>
    </w:p>
    <w:p w14:paraId="000000D0" w14:textId="58EA5816" w:rsidR="0025229D" w:rsidRDefault="001B5C65">
      <w:pPr>
        <w:pBdr>
          <w:top w:val="nil"/>
          <w:left w:val="nil"/>
          <w:bottom w:val="nil"/>
          <w:right w:val="nil"/>
          <w:between w:val="nil"/>
        </w:pBdr>
        <w:tabs>
          <w:tab w:val="left" w:pos="2552"/>
          <w:tab w:val="left" w:pos="4820"/>
        </w:tabs>
        <w:rPr>
          <w:i/>
          <w:color w:val="000000"/>
        </w:rPr>
      </w:pPr>
      <w:r w:rsidRPr="00793B17">
        <w:rPr>
          <w:iCs/>
          <w:color w:val="000000"/>
        </w:rPr>
        <w:t>De procesflow van de sturende organisatie (bovenste stroom) naar de ontvangende organisatie (onderste stroom) ziet er als volgt uit.</w:t>
      </w:r>
    </w:p>
    <w:p w14:paraId="000000D1" w14:textId="77777777" w:rsidR="0025229D" w:rsidRDefault="001B5C65">
      <w:pPr>
        <w:pBdr>
          <w:top w:val="nil"/>
          <w:left w:val="nil"/>
          <w:bottom w:val="nil"/>
          <w:right w:val="nil"/>
          <w:between w:val="nil"/>
        </w:pBdr>
        <w:tabs>
          <w:tab w:val="left" w:pos="2552"/>
          <w:tab w:val="left" w:pos="4820"/>
        </w:tabs>
        <w:rPr>
          <w:i/>
          <w:color w:val="000000"/>
        </w:rPr>
      </w:pPr>
      <w:r>
        <w:rPr>
          <w:i/>
          <w:noProof/>
          <w:color w:val="000000"/>
        </w:rPr>
        <w:drawing>
          <wp:inline distT="0" distB="0" distL="0" distR="0" wp14:anchorId="794E224A" wp14:editId="45866519">
            <wp:extent cx="5651500" cy="1305560"/>
            <wp:effectExtent l="0" t="0" r="0" b="0"/>
            <wp:docPr id="5" name="image4.png" descr="Afbeelding met tekst, schermopname, Lettertype, diagram&#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st, schermopname, Lettertype, diagram&#10;&#10;Automatisch gegenereerde beschrijving"/>
                    <pic:cNvPicPr preferRelativeResize="0"/>
                  </pic:nvPicPr>
                  <pic:blipFill>
                    <a:blip r:embed="rId13"/>
                    <a:srcRect/>
                    <a:stretch>
                      <a:fillRect/>
                    </a:stretch>
                  </pic:blipFill>
                  <pic:spPr>
                    <a:xfrm>
                      <a:off x="0" y="0"/>
                      <a:ext cx="5651500" cy="1305560"/>
                    </a:xfrm>
                    <a:prstGeom prst="rect">
                      <a:avLst/>
                    </a:prstGeom>
                    <a:ln/>
                  </pic:spPr>
                </pic:pic>
              </a:graphicData>
            </a:graphic>
          </wp:inline>
        </w:drawing>
      </w:r>
    </w:p>
    <w:p w14:paraId="000000D2" w14:textId="77777777" w:rsidR="0025229D" w:rsidRDefault="0025229D">
      <w:pPr>
        <w:pBdr>
          <w:top w:val="nil"/>
          <w:left w:val="nil"/>
          <w:bottom w:val="nil"/>
          <w:right w:val="nil"/>
          <w:between w:val="nil"/>
        </w:pBdr>
        <w:tabs>
          <w:tab w:val="left" w:pos="2552"/>
          <w:tab w:val="left" w:pos="4820"/>
        </w:tabs>
        <w:rPr>
          <w:i/>
          <w:color w:val="000000"/>
        </w:rPr>
      </w:pPr>
    </w:p>
    <w:p w14:paraId="000000D3" w14:textId="77777777" w:rsidR="0025229D" w:rsidRDefault="001B5C65">
      <w:pPr>
        <w:pBdr>
          <w:top w:val="nil"/>
          <w:left w:val="nil"/>
          <w:bottom w:val="nil"/>
          <w:right w:val="nil"/>
          <w:between w:val="nil"/>
        </w:pBdr>
        <w:tabs>
          <w:tab w:val="left" w:pos="2552"/>
          <w:tab w:val="left" w:pos="4820"/>
        </w:tabs>
        <w:rPr>
          <w:i/>
          <w:color w:val="000000"/>
        </w:rPr>
      </w:pPr>
      <w:r>
        <w:rPr>
          <w:i/>
          <w:color w:val="000000"/>
        </w:rPr>
        <w:t xml:space="preserve">Procesflow </w:t>
      </w:r>
      <w:proofErr w:type="spellStart"/>
      <w:r>
        <w:rPr>
          <w:i/>
          <w:color w:val="000000"/>
        </w:rPr>
        <w:t>eOverdracht</w:t>
      </w:r>
      <w:proofErr w:type="spellEnd"/>
      <w:r>
        <w:rPr>
          <w:i/>
          <w:color w:val="000000"/>
        </w:rPr>
        <w:t xml:space="preserve"> met aanmeld- en overdrachtsfase.</w:t>
      </w:r>
    </w:p>
    <w:p w14:paraId="000000D4" w14:textId="77777777" w:rsidR="0025229D" w:rsidRDefault="001B5C65">
      <w:pPr>
        <w:pBdr>
          <w:top w:val="nil"/>
          <w:left w:val="nil"/>
          <w:bottom w:val="nil"/>
          <w:right w:val="nil"/>
          <w:between w:val="nil"/>
        </w:pBdr>
        <w:tabs>
          <w:tab w:val="left" w:pos="2552"/>
          <w:tab w:val="left" w:pos="4820"/>
        </w:tabs>
        <w:rPr>
          <w:i/>
          <w:color w:val="000000"/>
        </w:rPr>
      </w:pPr>
      <w:r>
        <w:rPr>
          <w:i/>
          <w:color w:val="000000"/>
        </w:rPr>
        <w:t>Bron: Bureau InZicht: Specificatie-leveranciers-inzicht-</w:t>
      </w:r>
      <w:proofErr w:type="spellStart"/>
      <w:r>
        <w:rPr>
          <w:i/>
          <w:color w:val="000000"/>
        </w:rPr>
        <w:t>pgo</w:t>
      </w:r>
      <w:proofErr w:type="spellEnd"/>
      <w:r>
        <w:rPr>
          <w:i/>
          <w:color w:val="000000"/>
        </w:rPr>
        <w:t>-en-</w:t>
      </w:r>
      <w:proofErr w:type="spellStart"/>
      <w:r>
        <w:rPr>
          <w:i/>
          <w:color w:val="000000"/>
        </w:rPr>
        <w:t>eoverdracht</w:t>
      </w:r>
      <w:proofErr w:type="spellEnd"/>
      <w:r>
        <w:rPr>
          <w:i/>
          <w:color w:val="000000"/>
        </w:rPr>
        <w:t xml:space="preserve"> (2020)</w:t>
      </w:r>
    </w:p>
    <w:p w14:paraId="000000D5" w14:textId="77777777" w:rsidR="0025229D" w:rsidRDefault="0025229D">
      <w:pPr>
        <w:pBdr>
          <w:top w:val="nil"/>
          <w:left w:val="nil"/>
          <w:bottom w:val="nil"/>
          <w:right w:val="nil"/>
          <w:between w:val="nil"/>
        </w:pBdr>
        <w:tabs>
          <w:tab w:val="left" w:pos="2552"/>
          <w:tab w:val="left" w:pos="4820"/>
        </w:tabs>
        <w:rPr>
          <w:i/>
          <w:color w:val="000000"/>
        </w:rPr>
      </w:pPr>
    </w:p>
    <w:p w14:paraId="000000EB" w14:textId="65F9926C" w:rsidR="0025229D" w:rsidRDefault="001B5C65">
      <w:pPr>
        <w:pStyle w:val="Kop2"/>
        <w:numPr>
          <w:ilvl w:val="1"/>
          <w:numId w:val="5"/>
        </w:numPr>
      </w:pPr>
      <w:bookmarkStart w:id="7" w:name="_Toc152063130"/>
      <w:r>
        <w:t>Betrokken partijen</w:t>
      </w:r>
      <w:bookmarkEnd w:id="7"/>
    </w:p>
    <w:p w14:paraId="000000EC" w14:textId="77777777" w:rsidR="0025229D" w:rsidRDefault="0025229D">
      <w:pPr>
        <w:pBdr>
          <w:top w:val="nil"/>
          <w:left w:val="nil"/>
          <w:bottom w:val="nil"/>
          <w:right w:val="nil"/>
          <w:between w:val="nil"/>
        </w:pBdr>
        <w:tabs>
          <w:tab w:val="left" w:pos="2552"/>
          <w:tab w:val="left" w:pos="4820"/>
        </w:tabs>
        <w:rPr>
          <w:color w:val="1F497D"/>
          <w:sz w:val="21"/>
          <w:szCs w:val="21"/>
        </w:rPr>
      </w:pPr>
    </w:p>
    <w:p w14:paraId="34080CE1" w14:textId="7F5D86ED" w:rsidR="009B6D0E" w:rsidRPr="00792867" w:rsidRDefault="00491C5C" w:rsidP="00792867">
      <w:pPr>
        <w:rPr>
          <w:b/>
          <w:bCs/>
        </w:rPr>
      </w:pPr>
      <w:r w:rsidRPr="00792867">
        <w:rPr>
          <w:b/>
          <w:bCs/>
        </w:rPr>
        <w:t>Partijen waarvan de gegevens worden verwerkt</w:t>
      </w:r>
    </w:p>
    <w:p w14:paraId="000000EF" w14:textId="5B831013" w:rsidR="0025229D" w:rsidRDefault="0025229D">
      <w:pPr>
        <w:pBdr>
          <w:top w:val="nil"/>
          <w:left w:val="nil"/>
          <w:bottom w:val="nil"/>
          <w:right w:val="nil"/>
          <w:between w:val="nil"/>
        </w:pBdr>
        <w:tabs>
          <w:tab w:val="left" w:pos="2552"/>
          <w:tab w:val="left" w:pos="4820"/>
        </w:tabs>
        <w:rPr>
          <w:color w:val="000000"/>
        </w:rPr>
      </w:pPr>
    </w:p>
    <w:tbl>
      <w:tblPr>
        <w:tblStyle w:val="a3"/>
        <w:tblW w:w="8926" w:type="dxa"/>
        <w:tblInd w:w="0" w:type="dxa"/>
        <w:tblBorders>
          <w:top w:val="single" w:sz="4" w:space="0" w:color="BFBFBF"/>
          <w:left w:val="single" w:sz="4" w:space="0" w:color="BFBFBF"/>
          <w:bottom w:val="single" w:sz="4" w:space="0" w:color="808080"/>
          <w:right w:val="single" w:sz="4" w:space="0" w:color="BFBFBF"/>
          <w:insideH w:val="single" w:sz="4" w:space="0" w:color="808080"/>
          <w:insideV w:val="single" w:sz="4" w:space="0" w:color="BFBFBF"/>
        </w:tblBorders>
        <w:tblLayout w:type="fixed"/>
        <w:tblLook w:val="0620" w:firstRow="1" w:lastRow="0" w:firstColumn="0" w:lastColumn="0" w:noHBand="1" w:noVBand="1"/>
      </w:tblPr>
      <w:tblGrid>
        <w:gridCol w:w="8926"/>
      </w:tblGrid>
      <w:tr w:rsidR="00B7030F" w14:paraId="12C252F2" w14:textId="77777777" w:rsidTr="00B7030F">
        <w:trPr>
          <w:cnfStyle w:val="100000000000" w:firstRow="1" w:lastRow="0" w:firstColumn="0" w:lastColumn="0" w:oddVBand="0" w:evenVBand="0" w:oddHBand="0" w:evenHBand="0" w:firstRowFirstColumn="0" w:firstRowLastColumn="0" w:lastRowFirstColumn="0" w:lastRowLastColumn="0"/>
          <w:trHeight w:val="275"/>
        </w:trPr>
        <w:tc>
          <w:tcPr>
            <w:tcW w:w="8926" w:type="dxa"/>
          </w:tcPr>
          <w:p w14:paraId="000000F0" w14:textId="77777777" w:rsidR="00B7030F" w:rsidRDefault="00B7030F">
            <w:r>
              <w:t>Betrokkenen</w:t>
            </w:r>
          </w:p>
        </w:tc>
      </w:tr>
      <w:tr w:rsidR="00B7030F" w14:paraId="1FF98783" w14:textId="77777777" w:rsidTr="00B7030F">
        <w:trPr>
          <w:trHeight w:val="275"/>
        </w:trPr>
        <w:tc>
          <w:tcPr>
            <w:tcW w:w="8926" w:type="dxa"/>
            <w:vAlign w:val="top"/>
          </w:tcPr>
          <w:p w14:paraId="000000F7" w14:textId="3D65C529" w:rsidR="00B7030F" w:rsidRDefault="00B7030F">
            <w:r>
              <w:rPr>
                <w:color w:val="000000"/>
              </w:rPr>
              <w:t>Cliënten van Thuiszorgorganisatie A</w:t>
            </w:r>
          </w:p>
        </w:tc>
      </w:tr>
      <w:tr w:rsidR="00B7030F" w14:paraId="42D06370" w14:textId="77777777" w:rsidTr="00B7030F">
        <w:trPr>
          <w:trHeight w:val="393"/>
        </w:trPr>
        <w:tc>
          <w:tcPr>
            <w:tcW w:w="8926" w:type="dxa"/>
            <w:vAlign w:val="top"/>
          </w:tcPr>
          <w:p w14:paraId="000000FA" w14:textId="2441D503" w:rsidR="00B7030F" w:rsidRDefault="00B7030F" w:rsidP="00B7030F">
            <w:r>
              <w:rPr>
                <w:color w:val="000000"/>
              </w:rPr>
              <w:t>Cliënten van Thuiszorgorganisatie B</w:t>
            </w:r>
          </w:p>
        </w:tc>
      </w:tr>
      <w:tr w:rsidR="00B7030F" w14:paraId="26BF9F8B" w14:textId="77777777" w:rsidTr="00B7030F">
        <w:trPr>
          <w:trHeight w:val="393"/>
        </w:trPr>
        <w:tc>
          <w:tcPr>
            <w:tcW w:w="8926" w:type="dxa"/>
            <w:vAlign w:val="top"/>
          </w:tcPr>
          <w:p w14:paraId="4C4C50AB" w14:textId="17F7C0DB" w:rsidR="00B7030F" w:rsidRDefault="00B7030F" w:rsidP="00B7030F">
            <w:r>
              <w:t>Patiënten van Ziekenhuis A</w:t>
            </w:r>
          </w:p>
        </w:tc>
      </w:tr>
      <w:tr w:rsidR="00B7030F" w14:paraId="17B500DC" w14:textId="77777777" w:rsidTr="00B7030F">
        <w:trPr>
          <w:trHeight w:val="405"/>
        </w:trPr>
        <w:tc>
          <w:tcPr>
            <w:tcW w:w="8926" w:type="dxa"/>
            <w:vAlign w:val="top"/>
          </w:tcPr>
          <w:p w14:paraId="0000010C" w14:textId="77777777" w:rsidR="00B7030F" w:rsidRDefault="00B7030F" w:rsidP="00B7030F">
            <w:pPr>
              <w:rPr>
                <w:color w:val="000000"/>
              </w:rPr>
            </w:pPr>
            <w:r>
              <w:rPr>
                <w:color w:val="000000"/>
              </w:rPr>
              <w:t>Etc.</w:t>
            </w:r>
          </w:p>
        </w:tc>
      </w:tr>
    </w:tbl>
    <w:p w14:paraId="0000010F" w14:textId="77777777" w:rsidR="0025229D" w:rsidRDefault="0025229D">
      <w:pPr>
        <w:pBdr>
          <w:top w:val="nil"/>
          <w:left w:val="nil"/>
          <w:bottom w:val="nil"/>
          <w:right w:val="nil"/>
          <w:between w:val="nil"/>
        </w:pBdr>
        <w:tabs>
          <w:tab w:val="left" w:pos="2552"/>
          <w:tab w:val="left" w:pos="4820"/>
        </w:tabs>
        <w:rPr>
          <w:color w:val="000000"/>
        </w:rPr>
      </w:pPr>
    </w:p>
    <w:p w14:paraId="56035A35" w14:textId="77777777" w:rsidR="000330B6" w:rsidRDefault="000330B6" w:rsidP="000330B6">
      <w:pPr>
        <w:pStyle w:val="Kop2"/>
        <w:ind w:hanging="575"/>
      </w:pPr>
    </w:p>
    <w:p w14:paraId="5EEB70DF" w14:textId="77777777" w:rsidR="00E129F5" w:rsidRDefault="00E129F5">
      <w:pPr>
        <w:rPr>
          <w:b/>
          <w:sz w:val="22"/>
          <w:szCs w:val="22"/>
        </w:rPr>
      </w:pPr>
      <w:r>
        <w:br w:type="page"/>
      </w:r>
    </w:p>
    <w:p w14:paraId="13C18E2D" w14:textId="4B537382" w:rsidR="000330B6" w:rsidRPr="00792867" w:rsidRDefault="00753561" w:rsidP="00792867">
      <w:pPr>
        <w:rPr>
          <w:b/>
          <w:bCs/>
        </w:rPr>
      </w:pPr>
      <w:r w:rsidRPr="00792867">
        <w:rPr>
          <w:b/>
          <w:bCs/>
        </w:rPr>
        <w:lastRenderedPageBreak/>
        <w:t>Wie zijn de ontvangers?</w:t>
      </w:r>
    </w:p>
    <w:p w14:paraId="0377FE16" w14:textId="02F56657" w:rsidR="000330B6" w:rsidRDefault="00753561" w:rsidP="000330B6">
      <w:pPr>
        <w:pBdr>
          <w:top w:val="nil"/>
          <w:left w:val="nil"/>
          <w:bottom w:val="nil"/>
          <w:right w:val="nil"/>
          <w:between w:val="nil"/>
        </w:pBdr>
        <w:tabs>
          <w:tab w:val="left" w:pos="2552"/>
          <w:tab w:val="left" w:pos="4820"/>
        </w:tabs>
        <w:rPr>
          <w:color w:val="000000"/>
        </w:rPr>
      </w:pPr>
      <w:r>
        <w:rPr>
          <w:color w:val="000000"/>
        </w:rPr>
        <w:t>De volgende person</w:t>
      </w:r>
      <w:r w:rsidR="00E129F5">
        <w:rPr>
          <w:color w:val="000000"/>
        </w:rPr>
        <w:t xml:space="preserve">en en organisaties kunnen de </w:t>
      </w:r>
      <w:proofErr w:type="spellStart"/>
      <w:r w:rsidR="00E129F5">
        <w:rPr>
          <w:color w:val="000000"/>
        </w:rPr>
        <w:t>eOverdracht</w:t>
      </w:r>
      <w:proofErr w:type="spellEnd"/>
      <w:r w:rsidR="00E129F5">
        <w:rPr>
          <w:color w:val="000000"/>
        </w:rPr>
        <w:t xml:space="preserve"> data raadplegen. </w:t>
      </w:r>
    </w:p>
    <w:p w14:paraId="2D5B4C23" w14:textId="77777777" w:rsidR="000330B6" w:rsidRDefault="000330B6" w:rsidP="000330B6">
      <w:pPr>
        <w:pBdr>
          <w:top w:val="nil"/>
          <w:left w:val="nil"/>
          <w:bottom w:val="nil"/>
          <w:right w:val="nil"/>
          <w:between w:val="nil"/>
        </w:pBdr>
        <w:tabs>
          <w:tab w:val="left" w:pos="2552"/>
          <w:tab w:val="left" w:pos="4820"/>
        </w:tabs>
        <w:rPr>
          <w:color w:val="000000"/>
        </w:rPr>
      </w:pPr>
      <w:r>
        <w:rPr>
          <w:color w:val="000000"/>
        </w:rPr>
        <w:t xml:space="preserve"> </w:t>
      </w:r>
    </w:p>
    <w:tbl>
      <w:tblPr>
        <w:tblStyle w:val="a3"/>
        <w:tblW w:w="8926" w:type="dxa"/>
        <w:tblInd w:w="0" w:type="dxa"/>
        <w:tblBorders>
          <w:top w:val="single" w:sz="4" w:space="0" w:color="BFBFBF"/>
          <w:left w:val="single" w:sz="4" w:space="0" w:color="BFBFBF"/>
          <w:bottom w:val="single" w:sz="4" w:space="0" w:color="808080"/>
          <w:right w:val="single" w:sz="4" w:space="0" w:color="BFBFBF"/>
          <w:insideH w:val="single" w:sz="4" w:space="0" w:color="808080"/>
          <w:insideV w:val="single" w:sz="4" w:space="0" w:color="BFBFBF"/>
        </w:tblBorders>
        <w:tblLayout w:type="fixed"/>
        <w:tblLook w:val="0620" w:firstRow="1" w:lastRow="0" w:firstColumn="0" w:lastColumn="0" w:noHBand="1" w:noVBand="1"/>
      </w:tblPr>
      <w:tblGrid>
        <w:gridCol w:w="8926"/>
      </w:tblGrid>
      <w:tr w:rsidR="001F0A43" w14:paraId="59B62D82" w14:textId="77777777" w:rsidTr="001F0A43">
        <w:trPr>
          <w:cnfStyle w:val="100000000000" w:firstRow="1" w:lastRow="0" w:firstColumn="0" w:lastColumn="0" w:oddVBand="0" w:evenVBand="0" w:oddHBand="0" w:evenHBand="0" w:firstRowFirstColumn="0" w:firstRowLastColumn="0" w:lastRowFirstColumn="0" w:lastRowLastColumn="0"/>
          <w:trHeight w:val="275"/>
        </w:trPr>
        <w:tc>
          <w:tcPr>
            <w:tcW w:w="8926" w:type="dxa"/>
          </w:tcPr>
          <w:p w14:paraId="2284B2C2" w14:textId="77777777" w:rsidR="001F0A43" w:rsidRDefault="001F0A43" w:rsidP="00404CDB">
            <w:r>
              <w:t>Betrokkenen</w:t>
            </w:r>
          </w:p>
        </w:tc>
      </w:tr>
      <w:tr w:rsidR="001F0A43" w14:paraId="4A809695" w14:textId="77777777" w:rsidTr="001F0A43">
        <w:trPr>
          <w:trHeight w:val="275"/>
        </w:trPr>
        <w:tc>
          <w:tcPr>
            <w:tcW w:w="8926" w:type="dxa"/>
            <w:vAlign w:val="top"/>
          </w:tcPr>
          <w:p w14:paraId="3CFCA7C6" w14:textId="57A375AE" w:rsidR="001F0A43" w:rsidRDefault="001F0A43" w:rsidP="00404CDB">
            <w:pPr>
              <w:pBdr>
                <w:top w:val="nil"/>
                <w:left w:val="nil"/>
                <w:bottom w:val="nil"/>
                <w:right w:val="nil"/>
                <w:between w:val="nil"/>
              </w:pBdr>
              <w:rPr>
                <w:color w:val="000000"/>
              </w:rPr>
            </w:pPr>
            <w:r>
              <w:rPr>
                <w:color w:val="000000"/>
              </w:rPr>
              <w:t xml:space="preserve">Verpleegkundigen van </w:t>
            </w:r>
            <w:r>
              <w:t>Thuiszorgorganisatie A</w:t>
            </w:r>
            <w:r w:rsidR="0012165A">
              <w:t xml:space="preserve"> betrokken bij de behandeling van de cliënt </w:t>
            </w:r>
          </w:p>
          <w:p w14:paraId="43BD1EB6" w14:textId="77777777" w:rsidR="001F0A43" w:rsidRDefault="001F0A43" w:rsidP="00404CDB"/>
        </w:tc>
      </w:tr>
      <w:tr w:rsidR="001F0A43" w14:paraId="10402E1A" w14:textId="77777777" w:rsidTr="001F0A43">
        <w:trPr>
          <w:trHeight w:val="275"/>
        </w:trPr>
        <w:tc>
          <w:tcPr>
            <w:tcW w:w="8926" w:type="dxa"/>
            <w:vAlign w:val="top"/>
          </w:tcPr>
          <w:p w14:paraId="0DE7CA97" w14:textId="062FE4E0" w:rsidR="001F0A43" w:rsidRDefault="001F0A43" w:rsidP="001F0A43">
            <w:pPr>
              <w:pBdr>
                <w:top w:val="nil"/>
                <w:left w:val="nil"/>
                <w:bottom w:val="nil"/>
                <w:right w:val="nil"/>
                <w:between w:val="nil"/>
              </w:pBdr>
              <w:rPr>
                <w:color w:val="000000"/>
              </w:rPr>
            </w:pPr>
            <w:r>
              <w:rPr>
                <w:color w:val="000000"/>
              </w:rPr>
              <w:t xml:space="preserve">Verpleegkundigen van </w:t>
            </w:r>
            <w:r>
              <w:t>Thuiszorgorganisatie B</w:t>
            </w:r>
            <w:r w:rsidR="0012165A">
              <w:t xml:space="preserve"> betrokken bij de behandeling van de cliënt</w:t>
            </w:r>
          </w:p>
          <w:p w14:paraId="421DA29A" w14:textId="4BFEED70" w:rsidR="001F0A43" w:rsidRDefault="001F0A43" w:rsidP="00404CDB"/>
        </w:tc>
      </w:tr>
      <w:tr w:rsidR="001F0A43" w14:paraId="7F15B190" w14:textId="77777777" w:rsidTr="001F0A43">
        <w:trPr>
          <w:trHeight w:val="393"/>
        </w:trPr>
        <w:tc>
          <w:tcPr>
            <w:tcW w:w="8926" w:type="dxa"/>
            <w:vAlign w:val="top"/>
          </w:tcPr>
          <w:p w14:paraId="0935531F" w14:textId="25A18D89" w:rsidR="001F0A43" w:rsidRDefault="001F0A43" w:rsidP="00404CDB">
            <w:r>
              <w:t>Verpleegkundigen van Ziekenhuis A</w:t>
            </w:r>
            <w:r w:rsidR="0012165A">
              <w:t xml:space="preserve"> betrokken bij de behandeling van de patiënt</w:t>
            </w:r>
          </w:p>
        </w:tc>
      </w:tr>
      <w:tr w:rsidR="001F0A43" w14:paraId="6F13E36E" w14:textId="77777777" w:rsidTr="001F0A43">
        <w:trPr>
          <w:trHeight w:val="405"/>
        </w:trPr>
        <w:tc>
          <w:tcPr>
            <w:tcW w:w="8926" w:type="dxa"/>
            <w:vAlign w:val="top"/>
          </w:tcPr>
          <w:p w14:paraId="665B4C9F" w14:textId="77777777" w:rsidR="001F0A43" w:rsidRDefault="001F0A43" w:rsidP="00404CDB">
            <w:pPr>
              <w:rPr>
                <w:color w:val="000000"/>
              </w:rPr>
            </w:pPr>
            <w:r>
              <w:rPr>
                <w:color w:val="000000"/>
              </w:rPr>
              <w:t>Etc.</w:t>
            </w:r>
          </w:p>
        </w:tc>
      </w:tr>
    </w:tbl>
    <w:p w14:paraId="2FE232BF" w14:textId="77777777" w:rsidR="000330B6" w:rsidRPr="000330B6" w:rsidRDefault="000330B6" w:rsidP="000330B6"/>
    <w:p w14:paraId="00000110" w14:textId="30054A62" w:rsidR="0025229D" w:rsidRDefault="001B5C65">
      <w:pPr>
        <w:pStyle w:val="Kop2"/>
        <w:numPr>
          <w:ilvl w:val="1"/>
          <w:numId w:val="5"/>
        </w:numPr>
      </w:pPr>
      <w:bookmarkStart w:id="8" w:name="_Toc152063131"/>
      <w:r>
        <w:t>Techniek en methoden van de gegevensverwerkingen</w:t>
      </w:r>
      <w:bookmarkEnd w:id="8"/>
    </w:p>
    <w:p w14:paraId="00000111" w14:textId="77777777" w:rsidR="0025229D" w:rsidRDefault="0025229D">
      <w:pPr>
        <w:spacing w:line="240" w:lineRule="auto"/>
        <w:rPr>
          <w:color w:val="002060"/>
        </w:rPr>
      </w:pPr>
    </w:p>
    <w:p w14:paraId="00000113" w14:textId="77777777" w:rsidR="0025229D" w:rsidRPr="00793B17" w:rsidRDefault="001B5C65">
      <w:pPr>
        <w:spacing w:line="240" w:lineRule="auto"/>
        <w:rPr>
          <w:b/>
          <w:color w:val="000000"/>
        </w:rPr>
      </w:pPr>
      <w:r w:rsidRPr="00793B17">
        <w:rPr>
          <w:b/>
          <w:color w:val="000000"/>
        </w:rPr>
        <w:t>Methode van de gegevensverwerking</w:t>
      </w:r>
    </w:p>
    <w:p w14:paraId="00000114" w14:textId="40035ED6" w:rsidR="0025229D" w:rsidRPr="00793B17" w:rsidRDefault="001B5C65">
      <w:pPr>
        <w:rPr>
          <w:color w:val="000000"/>
        </w:rPr>
      </w:pPr>
      <w:r w:rsidRPr="00793B17">
        <w:rPr>
          <w:color w:val="000000"/>
        </w:rPr>
        <w:t xml:space="preserve">Hiervoor verwijzen naar het functionele ontwerp dat is opgesteld door </w:t>
      </w:r>
      <w:proofErr w:type="spellStart"/>
      <w:r w:rsidRPr="00793B17">
        <w:rPr>
          <w:color w:val="000000"/>
        </w:rPr>
        <w:t>Nictiz</w:t>
      </w:r>
      <w:proofErr w:type="spellEnd"/>
      <w:r w:rsidR="00167F3C">
        <w:rPr>
          <w:color w:val="000000"/>
        </w:rPr>
        <w:t xml:space="preserve">, zie </w:t>
      </w:r>
      <w:hyperlink r:id="rId14" w:history="1">
        <w:r w:rsidR="00167F3C" w:rsidRPr="001E03FD">
          <w:rPr>
            <w:rStyle w:val="Hyperlink"/>
          </w:rPr>
          <w:t>https://informatiestandaarden.nictiz.nl/wiki/Landingspagina_Verpleegkundige_Zorg</w:t>
        </w:r>
      </w:hyperlink>
      <w:r w:rsidRPr="00793B17">
        <w:t xml:space="preserve">   </w:t>
      </w:r>
    </w:p>
    <w:p w14:paraId="00000115" w14:textId="77777777" w:rsidR="0025229D" w:rsidRPr="00793B17" w:rsidRDefault="001B5C65">
      <w:pPr>
        <w:rPr>
          <w:color w:val="000000"/>
        </w:rPr>
      </w:pPr>
      <w:r w:rsidRPr="00793B17">
        <w:rPr>
          <w:color w:val="000000"/>
        </w:rPr>
        <w:t>Dit functioneel ontwerp beschrijft alle uitwisselscenario's (</w:t>
      </w:r>
      <w:proofErr w:type="spellStart"/>
      <w:r w:rsidRPr="00793B17">
        <w:rPr>
          <w:color w:val="000000"/>
        </w:rPr>
        <w:t>use</w:t>
      </w:r>
      <w:proofErr w:type="spellEnd"/>
      <w:r w:rsidRPr="00793B17">
        <w:rPr>
          <w:color w:val="000000"/>
        </w:rPr>
        <w:t xml:space="preserve"> cases) voor de </w:t>
      </w:r>
      <w:proofErr w:type="spellStart"/>
      <w:r w:rsidRPr="00793B17">
        <w:rPr>
          <w:color w:val="000000"/>
        </w:rPr>
        <w:t>eOverdracht</w:t>
      </w:r>
      <w:proofErr w:type="spellEnd"/>
      <w:r w:rsidRPr="00793B17">
        <w:rPr>
          <w:color w:val="000000"/>
        </w:rPr>
        <w:t xml:space="preserve"> met de transacties, transactiegroepen, de systemen, de systeemrollen en de bedrijfsrollen van zorgverleners of patiënten. Daarvoor worden de eisen gegeven voor het sturen of ontvangen van gegevens. </w:t>
      </w:r>
    </w:p>
    <w:p w14:paraId="00000116" w14:textId="77777777" w:rsidR="0025229D" w:rsidRDefault="0025229D">
      <w:pPr>
        <w:spacing w:line="240" w:lineRule="auto"/>
      </w:pPr>
    </w:p>
    <w:p w14:paraId="26B7EF57" w14:textId="77777777" w:rsidR="009F4A4F" w:rsidRDefault="009F4A4F" w:rsidP="009F4A4F">
      <w:pPr>
        <w:rPr>
          <w:b/>
          <w:color w:val="000000"/>
        </w:rPr>
      </w:pPr>
      <w:r w:rsidRPr="00793B17">
        <w:rPr>
          <w:b/>
          <w:color w:val="000000"/>
        </w:rPr>
        <w:t>Techniek gegevensverwerking</w:t>
      </w:r>
    </w:p>
    <w:p w14:paraId="461EE47C" w14:textId="69910C01" w:rsidR="00A822B9" w:rsidRPr="00792867" w:rsidRDefault="00792867" w:rsidP="00A822B9">
      <w:pPr>
        <w:pBdr>
          <w:top w:val="nil"/>
          <w:left w:val="nil"/>
          <w:bottom w:val="nil"/>
          <w:right w:val="nil"/>
          <w:between w:val="nil"/>
        </w:pBdr>
        <w:tabs>
          <w:tab w:val="left" w:pos="2552"/>
          <w:tab w:val="left" w:pos="4820"/>
        </w:tabs>
        <w:rPr>
          <w:iCs/>
          <w:color w:val="000000"/>
        </w:rPr>
      </w:pPr>
      <w:r w:rsidRPr="00792867">
        <w:rPr>
          <w:iCs/>
          <w:color w:val="000000"/>
        </w:rPr>
        <w:t xml:space="preserve">De volgende technieken worden toegepast in het proces van de </w:t>
      </w:r>
      <w:proofErr w:type="spellStart"/>
      <w:r w:rsidRPr="00792867">
        <w:rPr>
          <w:iCs/>
          <w:color w:val="000000"/>
        </w:rPr>
        <w:t>eOverdracht</w:t>
      </w:r>
      <w:proofErr w:type="spellEnd"/>
      <w:r w:rsidRPr="00792867">
        <w:rPr>
          <w:iCs/>
          <w:color w:val="000000"/>
        </w:rPr>
        <w:t>.</w:t>
      </w:r>
    </w:p>
    <w:p w14:paraId="22017D90" w14:textId="77777777" w:rsidR="00A822B9" w:rsidRDefault="00A822B9" w:rsidP="009F4A4F">
      <w:pPr>
        <w:rPr>
          <w:b/>
          <w:color w:val="000000"/>
        </w:rPr>
      </w:pPr>
    </w:p>
    <w:p w14:paraId="1DAB3AE7" w14:textId="6BAC433D" w:rsidR="00A822B9" w:rsidRPr="00793B17" w:rsidRDefault="00A822B9" w:rsidP="009F4A4F">
      <w:pPr>
        <w:rPr>
          <w:b/>
          <w:color w:val="000000"/>
        </w:rPr>
      </w:pPr>
      <w:r>
        <w:rPr>
          <w:b/>
          <w:color w:val="000000"/>
        </w:rPr>
        <w:t>Registeren in bronsysteem</w:t>
      </w:r>
    </w:p>
    <w:p w14:paraId="30B8476B" w14:textId="77777777" w:rsidR="00406328" w:rsidRDefault="00610F97" w:rsidP="009F4A4F">
      <w:pPr>
        <w:numPr>
          <w:ilvl w:val="0"/>
          <w:numId w:val="29"/>
        </w:numPr>
        <w:spacing w:line="240" w:lineRule="auto"/>
        <w:rPr>
          <w:color w:val="000000"/>
        </w:rPr>
      </w:pPr>
      <w:r>
        <w:rPr>
          <w:color w:val="000000"/>
        </w:rPr>
        <w:t xml:space="preserve">De zorgverlener in het ziekenhuis blijft zoals gebruikelijk de cliëntinformatie registreren in het bronsysteem. BSN-validatie is hierbij verplicht. </w:t>
      </w:r>
    </w:p>
    <w:p w14:paraId="01A80C87" w14:textId="0E02A7C8" w:rsidR="009F4A4F" w:rsidRPr="00167F3C" w:rsidRDefault="009F4A4F" w:rsidP="00406328">
      <w:pPr>
        <w:numPr>
          <w:ilvl w:val="1"/>
          <w:numId w:val="29"/>
        </w:numPr>
        <w:spacing w:line="240" w:lineRule="auto"/>
        <w:rPr>
          <w:color w:val="000000"/>
        </w:rPr>
      </w:pPr>
      <w:r w:rsidRPr="00167F3C">
        <w:rPr>
          <w:color w:val="000000"/>
        </w:rPr>
        <w:t>Werkstation met toegang tot</w:t>
      </w:r>
      <w:r w:rsidR="00610F97">
        <w:rPr>
          <w:color w:val="000000"/>
        </w:rPr>
        <w:t xml:space="preserve"> het bronsysteem</w:t>
      </w:r>
      <w:r w:rsidRPr="00167F3C">
        <w:rPr>
          <w:color w:val="000000"/>
        </w:rPr>
        <w:t xml:space="preserve"> </w:t>
      </w:r>
      <w:r w:rsidRPr="001562D5">
        <w:rPr>
          <w:i/>
          <w:iCs/>
          <w:color w:val="000000"/>
        </w:rPr>
        <w:t>&lt;EPD&gt;</w:t>
      </w:r>
      <w:r w:rsidRPr="00167F3C">
        <w:rPr>
          <w:color w:val="000000"/>
        </w:rPr>
        <w:t xml:space="preserve"> en internet</w:t>
      </w:r>
    </w:p>
    <w:p w14:paraId="76ED45A0" w14:textId="77777777" w:rsidR="00406328" w:rsidRDefault="00406328" w:rsidP="009F4A4F">
      <w:pPr>
        <w:numPr>
          <w:ilvl w:val="0"/>
          <w:numId w:val="29"/>
        </w:numPr>
        <w:spacing w:line="240" w:lineRule="auto"/>
        <w:rPr>
          <w:color w:val="000000"/>
        </w:rPr>
      </w:pPr>
      <w:r>
        <w:rPr>
          <w:color w:val="000000"/>
        </w:rPr>
        <w:t xml:space="preserve">De zorgverlener in het de thuiszorgorganisatie blijft zoals gebruikelijk de cliëntinformatie registreren in het bronsysteem. BSN-validatie is hierbij verplicht. </w:t>
      </w:r>
    </w:p>
    <w:p w14:paraId="26F54BF2" w14:textId="16EB6E23" w:rsidR="009F4A4F" w:rsidRPr="00D12AEA" w:rsidRDefault="00406328" w:rsidP="00D12AEA">
      <w:pPr>
        <w:numPr>
          <w:ilvl w:val="1"/>
          <w:numId w:val="29"/>
        </w:numPr>
        <w:spacing w:line="240" w:lineRule="auto"/>
        <w:rPr>
          <w:color w:val="000000"/>
        </w:rPr>
      </w:pPr>
      <w:r>
        <w:rPr>
          <w:color w:val="000000"/>
        </w:rPr>
        <w:t>(Mobiel) device</w:t>
      </w:r>
      <w:r w:rsidRPr="00167F3C">
        <w:rPr>
          <w:color w:val="000000"/>
        </w:rPr>
        <w:t xml:space="preserve"> met toegang tot</w:t>
      </w:r>
      <w:r>
        <w:rPr>
          <w:color w:val="000000"/>
        </w:rPr>
        <w:t xml:space="preserve"> het bronsysteem</w:t>
      </w:r>
      <w:r w:rsidRPr="00167F3C">
        <w:rPr>
          <w:color w:val="000000"/>
        </w:rPr>
        <w:t xml:space="preserve"> </w:t>
      </w:r>
      <w:r w:rsidRPr="001562D5">
        <w:rPr>
          <w:i/>
          <w:iCs/>
          <w:color w:val="000000"/>
        </w:rPr>
        <w:t xml:space="preserve">&lt;ECD&gt; </w:t>
      </w:r>
      <w:r w:rsidR="00D12AEA" w:rsidRPr="001562D5">
        <w:rPr>
          <w:i/>
          <w:iCs/>
          <w:color w:val="000000"/>
        </w:rPr>
        <w:t xml:space="preserve"> </w:t>
      </w:r>
      <w:r w:rsidR="009F4A4F" w:rsidRPr="00D12AEA">
        <w:rPr>
          <w:color w:val="000000"/>
        </w:rPr>
        <w:t>en internet</w:t>
      </w:r>
    </w:p>
    <w:p w14:paraId="14CDE763" w14:textId="77777777" w:rsidR="00705544" w:rsidRDefault="00705544" w:rsidP="00705544">
      <w:pPr>
        <w:numPr>
          <w:ilvl w:val="0"/>
          <w:numId w:val="29"/>
        </w:numPr>
        <w:spacing w:line="240" w:lineRule="auto"/>
        <w:rPr>
          <w:color w:val="000000"/>
        </w:rPr>
      </w:pPr>
      <w:r>
        <w:rPr>
          <w:color w:val="000000"/>
        </w:rPr>
        <w:t xml:space="preserve">De zorgverlener in het de thuiszorgorganisatie blijft zoals gebruikelijk de cliëntinformatie registreren in het bronsysteem. BSN-validatie is hierbij verplicht. </w:t>
      </w:r>
    </w:p>
    <w:p w14:paraId="2B6F3F89" w14:textId="5C1D33CD" w:rsidR="009F4A4F" w:rsidRPr="00167F3C" w:rsidRDefault="009F4A4F" w:rsidP="00705544">
      <w:pPr>
        <w:numPr>
          <w:ilvl w:val="1"/>
          <w:numId w:val="29"/>
        </w:numPr>
        <w:spacing w:line="240" w:lineRule="auto"/>
        <w:rPr>
          <w:color w:val="000000"/>
        </w:rPr>
      </w:pPr>
      <w:r w:rsidRPr="00167F3C">
        <w:rPr>
          <w:color w:val="000000"/>
        </w:rPr>
        <w:t>Werkstation met toegang tot</w:t>
      </w:r>
      <w:r w:rsidR="00705544">
        <w:rPr>
          <w:color w:val="000000"/>
        </w:rPr>
        <w:t xml:space="preserve"> het bronsysteem</w:t>
      </w:r>
      <w:r w:rsidRPr="00167F3C">
        <w:rPr>
          <w:color w:val="000000"/>
        </w:rPr>
        <w:t xml:space="preserve"> </w:t>
      </w:r>
      <w:r w:rsidRPr="001562D5">
        <w:rPr>
          <w:i/>
          <w:iCs/>
          <w:color w:val="000000"/>
        </w:rPr>
        <w:t>&lt;Behandeldossier&gt;</w:t>
      </w:r>
      <w:r w:rsidRPr="00167F3C">
        <w:rPr>
          <w:color w:val="000000"/>
        </w:rPr>
        <w:t xml:space="preserve"> en internet </w:t>
      </w:r>
    </w:p>
    <w:p w14:paraId="65E527B9" w14:textId="36E26C4B" w:rsidR="009F4A4F" w:rsidRPr="00167F3C" w:rsidRDefault="009F4A4F" w:rsidP="009F4A4F">
      <w:pPr>
        <w:numPr>
          <w:ilvl w:val="0"/>
          <w:numId w:val="29"/>
        </w:numPr>
        <w:spacing w:line="240" w:lineRule="auto"/>
        <w:rPr>
          <w:color w:val="000000"/>
        </w:rPr>
      </w:pPr>
      <w:r w:rsidRPr="00167F3C">
        <w:rPr>
          <w:color w:val="000000"/>
        </w:rPr>
        <w:t xml:space="preserve">Werkstation met toegang tot </w:t>
      </w:r>
      <w:r w:rsidRPr="001562D5">
        <w:rPr>
          <w:i/>
          <w:iCs/>
          <w:color w:val="000000"/>
        </w:rPr>
        <w:t xml:space="preserve">&lt;broker&gt; </w:t>
      </w:r>
      <w:r w:rsidRPr="00167F3C">
        <w:rPr>
          <w:color w:val="000000"/>
        </w:rPr>
        <w:t>en internet browser</w:t>
      </w:r>
    </w:p>
    <w:p w14:paraId="2331C833" w14:textId="77777777" w:rsidR="009F4A4F" w:rsidRPr="00167F3C" w:rsidRDefault="009F4A4F" w:rsidP="009F4A4F">
      <w:pPr>
        <w:numPr>
          <w:ilvl w:val="0"/>
          <w:numId w:val="29"/>
        </w:numPr>
        <w:spacing w:line="240" w:lineRule="auto"/>
        <w:rPr>
          <w:color w:val="000000"/>
        </w:rPr>
      </w:pPr>
      <w:r w:rsidRPr="00167F3C">
        <w:rPr>
          <w:color w:val="000000"/>
        </w:rPr>
        <w:t>Koppeling EPD</w:t>
      </w:r>
    </w:p>
    <w:p w14:paraId="47DA228B" w14:textId="77777777" w:rsidR="009F4A4F" w:rsidRPr="00167F3C" w:rsidRDefault="009F4A4F" w:rsidP="009F4A4F">
      <w:pPr>
        <w:numPr>
          <w:ilvl w:val="0"/>
          <w:numId w:val="29"/>
        </w:numPr>
        <w:spacing w:line="240" w:lineRule="auto"/>
        <w:rPr>
          <w:color w:val="000000"/>
        </w:rPr>
      </w:pPr>
      <w:r w:rsidRPr="00167F3C">
        <w:rPr>
          <w:color w:val="000000"/>
        </w:rPr>
        <w:t>Koppeling ECD</w:t>
      </w:r>
    </w:p>
    <w:p w14:paraId="316BAE9E" w14:textId="77777777" w:rsidR="009F4A4F" w:rsidRPr="00167F3C" w:rsidRDefault="009F4A4F" w:rsidP="009F4A4F">
      <w:pPr>
        <w:numPr>
          <w:ilvl w:val="0"/>
          <w:numId w:val="29"/>
        </w:numPr>
        <w:spacing w:line="240" w:lineRule="auto"/>
        <w:rPr>
          <w:iCs/>
          <w:color w:val="000000"/>
        </w:rPr>
      </w:pPr>
      <w:r w:rsidRPr="00167F3C">
        <w:rPr>
          <w:iCs/>
          <w:color w:val="000000"/>
        </w:rPr>
        <w:t>Firewall</w:t>
      </w:r>
    </w:p>
    <w:p w14:paraId="0B16AD35" w14:textId="1A582C6B" w:rsidR="009F4A4F" w:rsidRPr="00167F3C" w:rsidRDefault="009F4A4F" w:rsidP="009F4A4F">
      <w:pPr>
        <w:numPr>
          <w:ilvl w:val="1"/>
          <w:numId w:val="29"/>
        </w:numPr>
        <w:spacing w:line="240" w:lineRule="auto"/>
        <w:rPr>
          <w:iCs/>
          <w:color w:val="000000"/>
        </w:rPr>
      </w:pPr>
      <w:r w:rsidRPr="00167F3C">
        <w:rPr>
          <w:iCs/>
          <w:color w:val="000000"/>
        </w:rPr>
        <w:t>EPD en ECD staan achter de firewall</w:t>
      </w:r>
    </w:p>
    <w:p w14:paraId="7FFF7A81" w14:textId="77777777" w:rsidR="009F4A4F" w:rsidRPr="00167F3C" w:rsidRDefault="009F4A4F" w:rsidP="009F4A4F">
      <w:pPr>
        <w:numPr>
          <w:ilvl w:val="0"/>
          <w:numId w:val="29"/>
        </w:numPr>
        <w:spacing w:line="240" w:lineRule="auto"/>
        <w:rPr>
          <w:iCs/>
          <w:color w:val="000000"/>
        </w:rPr>
      </w:pPr>
      <w:r w:rsidRPr="00167F3C">
        <w:rPr>
          <w:iCs/>
          <w:color w:val="000000"/>
        </w:rPr>
        <w:t>Gebruik Internet en connectie:</w:t>
      </w:r>
    </w:p>
    <w:p w14:paraId="070BA62C" w14:textId="77777777" w:rsidR="009F4A4F" w:rsidRPr="00167F3C" w:rsidRDefault="009F4A4F" w:rsidP="009F4A4F">
      <w:pPr>
        <w:numPr>
          <w:ilvl w:val="1"/>
          <w:numId w:val="29"/>
        </w:numPr>
        <w:spacing w:line="240" w:lineRule="auto"/>
        <w:rPr>
          <w:iCs/>
          <w:color w:val="000000"/>
        </w:rPr>
      </w:pPr>
      <w:r w:rsidRPr="00167F3C">
        <w:rPr>
          <w:iCs/>
          <w:color w:val="000000"/>
        </w:rPr>
        <w:t>HTTPS-protocol</w:t>
      </w:r>
    </w:p>
    <w:p w14:paraId="64F28A79" w14:textId="77777777" w:rsidR="009F4A4F" w:rsidRPr="00167F3C" w:rsidRDefault="009F4A4F" w:rsidP="009F4A4F">
      <w:pPr>
        <w:numPr>
          <w:ilvl w:val="1"/>
          <w:numId w:val="29"/>
        </w:numPr>
        <w:spacing w:line="240" w:lineRule="auto"/>
        <w:rPr>
          <w:iCs/>
          <w:color w:val="000000"/>
        </w:rPr>
      </w:pPr>
      <w:r w:rsidRPr="00167F3C">
        <w:rPr>
          <w:iCs/>
          <w:color w:val="000000"/>
        </w:rPr>
        <w:t xml:space="preserve">Poort 443 moet derhalve open staan voor </w:t>
      </w:r>
      <w:proofErr w:type="spellStart"/>
      <w:r w:rsidRPr="00167F3C">
        <w:rPr>
          <w:iCs/>
          <w:color w:val="000000"/>
        </w:rPr>
        <w:t>https</w:t>
      </w:r>
      <w:proofErr w:type="spellEnd"/>
      <w:r w:rsidRPr="00167F3C">
        <w:rPr>
          <w:iCs/>
          <w:color w:val="000000"/>
        </w:rPr>
        <w:t xml:space="preserve"> connectie</w:t>
      </w:r>
    </w:p>
    <w:p w14:paraId="59A26E63" w14:textId="77777777" w:rsidR="009F4A4F" w:rsidRPr="00167F3C" w:rsidRDefault="009F4A4F" w:rsidP="009F4A4F">
      <w:pPr>
        <w:numPr>
          <w:ilvl w:val="1"/>
          <w:numId w:val="29"/>
        </w:numPr>
        <w:spacing w:line="240" w:lineRule="auto"/>
        <w:rPr>
          <w:iCs/>
          <w:color w:val="000000"/>
        </w:rPr>
      </w:pPr>
      <w:proofErr w:type="spellStart"/>
      <w:r w:rsidRPr="00167F3C">
        <w:rPr>
          <w:iCs/>
          <w:color w:val="000000"/>
        </w:rPr>
        <w:t>eOverdracht</w:t>
      </w:r>
      <w:proofErr w:type="spellEnd"/>
      <w:r w:rsidRPr="00167F3C">
        <w:rPr>
          <w:iCs/>
          <w:color w:val="000000"/>
        </w:rPr>
        <w:t xml:space="preserve"> maakt gebruik van officiële certificaten (SHA256 en RSA2018 bit)</w:t>
      </w:r>
    </w:p>
    <w:p w14:paraId="7DD554CD" w14:textId="77777777" w:rsidR="00311256" w:rsidRDefault="00311256" w:rsidP="009F4A4F">
      <w:pPr>
        <w:numPr>
          <w:ilvl w:val="0"/>
          <w:numId w:val="29"/>
        </w:numPr>
        <w:spacing w:line="240" w:lineRule="auto"/>
        <w:rPr>
          <w:color w:val="000000"/>
        </w:rPr>
      </w:pPr>
      <w:r>
        <w:rPr>
          <w:color w:val="000000"/>
        </w:rPr>
        <w:t>De volgende afspraken zijn gemaakt over a</w:t>
      </w:r>
      <w:r w:rsidR="009F4A4F" w:rsidRPr="00167F3C">
        <w:rPr>
          <w:color w:val="000000"/>
        </w:rPr>
        <w:t>uthenticatie</w:t>
      </w:r>
    </w:p>
    <w:p w14:paraId="121D8615" w14:textId="219C52A0" w:rsidR="009F4A4F" w:rsidRDefault="00311256" w:rsidP="00311256">
      <w:pPr>
        <w:numPr>
          <w:ilvl w:val="1"/>
          <w:numId w:val="29"/>
        </w:numPr>
        <w:spacing w:line="240" w:lineRule="auto"/>
        <w:rPr>
          <w:color w:val="000000"/>
        </w:rPr>
      </w:pPr>
      <w:r>
        <w:rPr>
          <w:color w:val="000000"/>
        </w:rPr>
        <w:t>De authenticatie en inrichting is</w:t>
      </w:r>
      <w:r w:rsidR="009F4A4F" w:rsidRPr="00167F3C">
        <w:rPr>
          <w:color w:val="000000"/>
        </w:rPr>
        <w:t xml:space="preserve"> in lijn met NEN7510</w:t>
      </w:r>
    </w:p>
    <w:p w14:paraId="26D7EB46" w14:textId="77777777" w:rsidR="00F855F4" w:rsidRPr="00F855F4" w:rsidRDefault="00F855F4" w:rsidP="00F855F4">
      <w:pPr>
        <w:numPr>
          <w:ilvl w:val="1"/>
          <w:numId w:val="29"/>
        </w:numPr>
        <w:spacing w:line="240" w:lineRule="auto"/>
        <w:rPr>
          <w:color w:val="000000"/>
        </w:rPr>
      </w:pPr>
      <w:r w:rsidRPr="00F855F4">
        <w:rPr>
          <w:color w:val="000000"/>
        </w:rPr>
        <w:t xml:space="preserve">Iedere zorgprofessional is geïdentificeerd en voorzien van een unieke eigen </w:t>
      </w:r>
    </w:p>
    <w:p w14:paraId="4469B6CB" w14:textId="77777777" w:rsidR="00F855F4" w:rsidRPr="00F855F4" w:rsidRDefault="00F855F4" w:rsidP="00F855F4">
      <w:pPr>
        <w:spacing w:line="240" w:lineRule="auto"/>
        <w:ind w:left="1080"/>
        <w:rPr>
          <w:color w:val="000000"/>
        </w:rPr>
      </w:pPr>
      <w:r w:rsidRPr="00F855F4">
        <w:rPr>
          <w:color w:val="000000"/>
        </w:rPr>
        <w:t>gebruikersnaam op zowel de werkplek als in het gebruikte informatiesysteem.</w:t>
      </w:r>
    </w:p>
    <w:p w14:paraId="19B23FBC" w14:textId="77777777" w:rsidR="00F855F4" w:rsidRDefault="00F855F4" w:rsidP="00AE63E0">
      <w:pPr>
        <w:numPr>
          <w:ilvl w:val="1"/>
          <w:numId w:val="29"/>
        </w:numPr>
        <w:spacing w:line="240" w:lineRule="auto"/>
        <w:rPr>
          <w:color w:val="000000"/>
        </w:rPr>
      </w:pPr>
      <w:r w:rsidRPr="00F855F4">
        <w:rPr>
          <w:color w:val="000000"/>
        </w:rPr>
        <w:t>Zorgverleners authentiseren zich voor het bronsysteem minimaal volgens twee-factorauthenticatie.</w:t>
      </w:r>
    </w:p>
    <w:p w14:paraId="3BE0471A" w14:textId="6C629C6A" w:rsidR="0004028F" w:rsidRPr="00F855F4" w:rsidRDefault="00F855F4" w:rsidP="00E52340">
      <w:pPr>
        <w:numPr>
          <w:ilvl w:val="1"/>
          <w:numId w:val="29"/>
        </w:numPr>
        <w:spacing w:line="240" w:lineRule="auto"/>
        <w:rPr>
          <w:color w:val="000000"/>
        </w:rPr>
      </w:pPr>
      <w:r w:rsidRPr="00F855F4">
        <w:rPr>
          <w:color w:val="000000"/>
        </w:rPr>
        <w:t>De regionale samenwerkingsovereenkomst (onderling tussen de zorgorganisaties) en in de dienstverleningsovereenkomst (indien gebruik gemaakt wordt van een broker) leggen vast dat de zorgaanbieder authentiseert met minimaal twee-factor-authenticatie in lijn met NEN7510, en dat zorgaanbieders (en leverancier) elkaar hierop onderling kunnen en mogen vertrouwen.</w:t>
      </w:r>
    </w:p>
    <w:p w14:paraId="4771C25A" w14:textId="65ECC6ED" w:rsidR="009F4A4F" w:rsidRDefault="009F4A4F" w:rsidP="00F855F4">
      <w:pPr>
        <w:numPr>
          <w:ilvl w:val="1"/>
          <w:numId w:val="29"/>
        </w:numPr>
        <w:spacing w:line="240" w:lineRule="auto"/>
        <w:rPr>
          <w:iCs/>
          <w:color w:val="000000"/>
        </w:rPr>
      </w:pPr>
      <w:r w:rsidRPr="00167F3C">
        <w:rPr>
          <w:color w:val="000000"/>
        </w:rPr>
        <w:lastRenderedPageBreak/>
        <w:t>VPN-verbinding in lijn met NEN7510</w:t>
      </w:r>
      <w:r w:rsidRPr="00167F3C">
        <w:rPr>
          <w:iCs/>
          <w:color w:val="000000"/>
        </w:rPr>
        <w:t xml:space="preserve"> tussen </w:t>
      </w:r>
      <w:r w:rsidR="00F855F4">
        <w:rPr>
          <w:iCs/>
          <w:color w:val="000000"/>
        </w:rPr>
        <w:t>de betrokken partijen.</w:t>
      </w:r>
    </w:p>
    <w:p w14:paraId="770AC09B" w14:textId="77E7321E" w:rsidR="00885234" w:rsidRPr="00885234" w:rsidRDefault="00885234" w:rsidP="00885234">
      <w:pPr>
        <w:numPr>
          <w:ilvl w:val="0"/>
          <w:numId w:val="29"/>
        </w:numPr>
        <w:spacing w:line="240" w:lineRule="auto"/>
        <w:rPr>
          <w:iCs/>
          <w:color w:val="000000"/>
        </w:rPr>
      </w:pPr>
      <w:r w:rsidRPr="00885234">
        <w:rPr>
          <w:iCs/>
          <w:color w:val="000000"/>
        </w:rPr>
        <w:t xml:space="preserve">In de dagelijkse praktijk werken ook niet-zorgverleners met het bronsysteem </w:t>
      </w:r>
    </w:p>
    <w:p w14:paraId="728BE41B" w14:textId="77777777" w:rsidR="00885234" w:rsidRPr="00885234" w:rsidRDefault="00885234" w:rsidP="00885234">
      <w:pPr>
        <w:spacing w:line="240" w:lineRule="auto"/>
        <w:ind w:left="360"/>
        <w:rPr>
          <w:iCs/>
          <w:color w:val="000000"/>
        </w:rPr>
      </w:pPr>
      <w:r w:rsidRPr="00885234">
        <w:rPr>
          <w:iCs/>
          <w:color w:val="000000"/>
        </w:rPr>
        <w:t xml:space="preserve">(administratie, praktijkondersteuning, spreekuur voorbereiden). Organisatorisch </w:t>
      </w:r>
    </w:p>
    <w:p w14:paraId="205B5CB1" w14:textId="77777777" w:rsidR="008A53DE" w:rsidRDefault="00885234" w:rsidP="008A53DE">
      <w:pPr>
        <w:spacing w:line="240" w:lineRule="auto"/>
        <w:ind w:left="360"/>
        <w:rPr>
          <w:iCs/>
          <w:color w:val="000000"/>
        </w:rPr>
      </w:pPr>
      <w:r w:rsidRPr="00885234">
        <w:rPr>
          <w:iCs/>
          <w:color w:val="000000"/>
        </w:rPr>
        <w:t xml:space="preserve">moet dus geborgd worden dat zij geen toegang hebben tot de </w:t>
      </w:r>
      <w:proofErr w:type="spellStart"/>
      <w:r>
        <w:rPr>
          <w:iCs/>
          <w:color w:val="000000"/>
        </w:rPr>
        <w:t>eOverdrachtgegevens</w:t>
      </w:r>
      <w:proofErr w:type="spellEnd"/>
      <w:r>
        <w:rPr>
          <w:iCs/>
          <w:color w:val="000000"/>
        </w:rPr>
        <w:t xml:space="preserve"> </w:t>
      </w:r>
      <w:r w:rsidRPr="00885234">
        <w:rPr>
          <w:iCs/>
          <w:color w:val="000000"/>
        </w:rPr>
        <w:t xml:space="preserve">of moeten er dekkende werkafspraken gemaakt worden o.b.v. een </w:t>
      </w:r>
      <w:r>
        <w:rPr>
          <w:iCs/>
          <w:color w:val="000000"/>
        </w:rPr>
        <w:t>a</w:t>
      </w:r>
      <w:r w:rsidRPr="00885234">
        <w:rPr>
          <w:iCs/>
          <w:color w:val="000000"/>
        </w:rPr>
        <w:t xml:space="preserve">antoonbare/reproduceerbare autorisatiematrix (naam – functie – toegang – toelichting) over welke rollen zodanig rechtstreeks betrokken zijn bij het verlenen van de zorg dat gebruik </w:t>
      </w:r>
      <w:r>
        <w:rPr>
          <w:iCs/>
          <w:color w:val="000000"/>
        </w:rPr>
        <w:t>maakt van</w:t>
      </w:r>
      <w:r w:rsidRPr="00885234">
        <w:rPr>
          <w:iCs/>
          <w:color w:val="000000"/>
        </w:rPr>
        <w:t xml:space="preserve"> de </w:t>
      </w:r>
      <w:proofErr w:type="spellStart"/>
      <w:r>
        <w:rPr>
          <w:iCs/>
          <w:color w:val="000000"/>
        </w:rPr>
        <w:t>eOverdrachtgegevens</w:t>
      </w:r>
      <w:proofErr w:type="spellEnd"/>
      <w:r>
        <w:rPr>
          <w:iCs/>
          <w:color w:val="000000"/>
        </w:rPr>
        <w:t>.</w:t>
      </w:r>
    </w:p>
    <w:p w14:paraId="697C27A1" w14:textId="0A435323" w:rsidR="008A53DE" w:rsidRPr="008A53DE" w:rsidRDefault="008A53DE" w:rsidP="008A53DE">
      <w:pPr>
        <w:pStyle w:val="Lijstalinea"/>
        <w:numPr>
          <w:ilvl w:val="0"/>
          <w:numId w:val="29"/>
        </w:numPr>
        <w:spacing w:line="240" w:lineRule="auto"/>
        <w:rPr>
          <w:iCs/>
          <w:color w:val="000000"/>
        </w:rPr>
      </w:pPr>
      <w:r w:rsidRPr="008A53DE">
        <w:rPr>
          <w:iCs/>
          <w:color w:val="000000"/>
        </w:rPr>
        <w:t xml:space="preserve">Zie ook verderop onder </w:t>
      </w:r>
      <w:proofErr w:type="spellStart"/>
      <w:r w:rsidRPr="008A53DE">
        <w:rPr>
          <w:iCs/>
          <w:color w:val="000000"/>
        </w:rPr>
        <w:t>Logging</w:t>
      </w:r>
      <w:proofErr w:type="spellEnd"/>
      <w:r w:rsidRPr="008A53DE">
        <w:rPr>
          <w:iCs/>
          <w:color w:val="000000"/>
        </w:rPr>
        <w:t xml:space="preserve">. </w:t>
      </w:r>
      <w:proofErr w:type="spellStart"/>
      <w:r w:rsidRPr="008A53DE">
        <w:rPr>
          <w:iCs/>
          <w:color w:val="000000"/>
        </w:rPr>
        <w:t>Logging</w:t>
      </w:r>
      <w:proofErr w:type="spellEnd"/>
      <w:r w:rsidRPr="008A53DE">
        <w:rPr>
          <w:iCs/>
          <w:color w:val="000000"/>
        </w:rPr>
        <w:t xml:space="preserve"> en periodieke monitoring (door </w:t>
      </w:r>
    </w:p>
    <w:p w14:paraId="5B0946F8" w14:textId="77777777" w:rsidR="008A53DE" w:rsidRPr="008A53DE" w:rsidRDefault="008A53DE" w:rsidP="008A53DE">
      <w:pPr>
        <w:spacing w:line="240" w:lineRule="auto"/>
        <w:ind w:left="360"/>
        <w:rPr>
          <w:iCs/>
          <w:color w:val="000000"/>
        </w:rPr>
      </w:pPr>
      <w:r w:rsidRPr="008A53DE">
        <w:rPr>
          <w:iCs/>
          <w:color w:val="000000"/>
        </w:rPr>
        <w:t xml:space="preserve">zorgorganisatie) zijn essentieel in het signaleren van het “doorbreken” van </w:t>
      </w:r>
    </w:p>
    <w:p w14:paraId="4D60CE35" w14:textId="0DF47F20" w:rsidR="008A53DE" w:rsidRPr="00167F3C" w:rsidRDefault="008A53DE" w:rsidP="008A53DE">
      <w:pPr>
        <w:spacing w:line="240" w:lineRule="auto"/>
        <w:ind w:left="360"/>
        <w:rPr>
          <w:iCs/>
          <w:color w:val="000000"/>
        </w:rPr>
      </w:pPr>
      <w:r w:rsidRPr="008A53DE">
        <w:rPr>
          <w:iCs/>
          <w:color w:val="000000"/>
        </w:rPr>
        <w:t>ontbrekende behandelrelatie.</w:t>
      </w:r>
    </w:p>
    <w:p w14:paraId="7239D03B" w14:textId="77777777" w:rsidR="009F4A4F" w:rsidRDefault="009F4A4F" w:rsidP="009F4A4F">
      <w:pPr>
        <w:pBdr>
          <w:top w:val="nil"/>
          <w:left w:val="nil"/>
          <w:bottom w:val="nil"/>
          <w:right w:val="nil"/>
          <w:between w:val="nil"/>
        </w:pBdr>
        <w:tabs>
          <w:tab w:val="left" w:pos="2552"/>
          <w:tab w:val="left" w:pos="4820"/>
        </w:tabs>
        <w:rPr>
          <w:color w:val="000000"/>
          <w:sz w:val="18"/>
          <w:szCs w:val="18"/>
        </w:rPr>
      </w:pPr>
    </w:p>
    <w:p w14:paraId="00000123" w14:textId="44426932" w:rsidR="0025229D" w:rsidRDefault="001B5C65">
      <w:pPr>
        <w:pStyle w:val="Kop2"/>
        <w:numPr>
          <w:ilvl w:val="1"/>
          <w:numId w:val="5"/>
        </w:numPr>
      </w:pPr>
      <w:bookmarkStart w:id="9" w:name="_Toc152063132"/>
      <w:r>
        <w:t>Samenstelling werkgroep Informatiebeveiliging en Privacy</w:t>
      </w:r>
      <w:bookmarkEnd w:id="9"/>
    </w:p>
    <w:p w14:paraId="217C16F2" w14:textId="77777777" w:rsidR="00675817" w:rsidRDefault="00675817">
      <w:pPr>
        <w:pBdr>
          <w:top w:val="nil"/>
          <w:left w:val="nil"/>
          <w:bottom w:val="nil"/>
          <w:right w:val="nil"/>
          <w:between w:val="nil"/>
        </w:pBdr>
        <w:tabs>
          <w:tab w:val="left" w:pos="2552"/>
          <w:tab w:val="left" w:pos="4820"/>
        </w:tabs>
        <w:rPr>
          <w:i/>
          <w:color w:val="000000"/>
        </w:rPr>
      </w:pPr>
    </w:p>
    <w:p w14:paraId="00000125" w14:textId="5649666A" w:rsidR="0025229D" w:rsidRDefault="001B5C65">
      <w:pPr>
        <w:pBdr>
          <w:top w:val="nil"/>
          <w:left w:val="nil"/>
          <w:bottom w:val="nil"/>
          <w:right w:val="nil"/>
          <w:between w:val="nil"/>
        </w:pBdr>
        <w:tabs>
          <w:tab w:val="left" w:pos="2552"/>
          <w:tab w:val="left" w:pos="4820"/>
        </w:tabs>
        <w:rPr>
          <w:color w:val="000000"/>
        </w:rPr>
      </w:pPr>
      <w:r>
        <w:rPr>
          <w:i/>
          <w:color w:val="000000"/>
        </w:rPr>
        <w:t>&lt;Benoem hier de medewerkers van de werkgroep Informatiebeveiliging en Privacy uit uw samenwerkingsverband.&gt;</w:t>
      </w:r>
      <w:r>
        <w:rPr>
          <w:color w:val="000000"/>
        </w:rPr>
        <w:t xml:space="preserve"> </w:t>
      </w:r>
      <w:r w:rsidR="00167F3C">
        <w:rPr>
          <w:color w:val="000000"/>
        </w:rPr>
        <w:br/>
      </w:r>
    </w:p>
    <w:tbl>
      <w:tblPr>
        <w:tblStyle w:val="a4"/>
        <w:tblW w:w="8900" w:type="dxa"/>
        <w:tblInd w:w="0" w:type="dxa"/>
        <w:tblBorders>
          <w:top w:val="single" w:sz="4" w:space="0" w:color="BFBFBF"/>
          <w:left w:val="single" w:sz="4" w:space="0" w:color="BFBFBF"/>
          <w:bottom w:val="single" w:sz="4" w:space="0" w:color="808080"/>
          <w:right w:val="single" w:sz="4" w:space="0" w:color="BFBFBF"/>
          <w:insideH w:val="single" w:sz="4" w:space="0" w:color="808080"/>
          <w:insideV w:val="single" w:sz="4" w:space="0" w:color="BFBFBF"/>
        </w:tblBorders>
        <w:tblLayout w:type="fixed"/>
        <w:tblLook w:val="0620" w:firstRow="1" w:lastRow="0" w:firstColumn="0" w:lastColumn="0" w:noHBand="1" w:noVBand="1"/>
      </w:tblPr>
      <w:tblGrid>
        <w:gridCol w:w="2377"/>
        <w:gridCol w:w="1734"/>
        <w:gridCol w:w="4789"/>
      </w:tblGrid>
      <w:tr w:rsidR="0025229D" w14:paraId="15EEB358" w14:textId="77777777" w:rsidTr="0025229D">
        <w:trPr>
          <w:cnfStyle w:val="100000000000" w:firstRow="1" w:lastRow="0" w:firstColumn="0" w:lastColumn="0" w:oddVBand="0" w:evenVBand="0" w:oddHBand="0" w:evenHBand="0" w:firstRowFirstColumn="0" w:firstRowLastColumn="0" w:lastRowFirstColumn="0" w:lastRowLastColumn="0"/>
          <w:trHeight w:val="275"/>
        </w:trPr>
        <w:tc>
          <w:tcPr>
            <w:tcW w:w="2377" w:type="dxa"/>
          </w:tcPr>
          <w:p w14:paraId="00000126" w14:textId="77777777" w:rsidR="0025229D" w:rsidRDefault="001B5C65">
            <w:r>
              <w:t>Rol</w:t>
            </w:r>
          </w:p>
        </w:tc>
        <w:tc>
          <w:tcPr>
            <w:tcW w:w="1734" w:type="dxa"/>
          </w:tcPr>
          <w:p w14:paraId="00000127" w14:textId="77777777" w:rsidR="0025229D" w:rsidRDefault="001B5C65">
            <w:r>
              <w:t>Naam</w:t>
            </w:r>
          </w:p>
        </w:tc>
        <w:tc>
          <w:tcPr>
            <w:tcW w:w="4789" w:type="dxa"/>
          </w:tcPr>
          <w:p w14:paraId="00000128" w14:textId="77777777" w:rsidR="0025229D" w:rsidRDefault="001B5C65">
            <w:r>
              <w:t>Contactgegevens</w:t>
            </w:r>
          </w:p>
        </w:tc>
      </w:tr>
      <w:tr w:rsidR="0025229D" w14:paraId="0162EC06" w14:textId="77777777" w:rsidTr="0025229D">
        <w:trPr>
          <w:trHeight w:val="275"/>
        </w:trPr>
        <w:tc>
          <w:tcPr>
            <w:tcW w:w="2377" w:type="dxa"/>
            <w:vAlign w:val="top"/>
          </w:tcPr>
          <w:p w14:paraId="00000129" w14:textId="77777777" w:rsidR="0025229D" w:rsidRDefault="001B5C65">
            <w:pPr>
              <w:pBdr>
                <w:top w:val="nil"/>
                <w:left w:val="nil"/>
                <w:bottom w:val="nil"/>
                <w:right w:val="nil"/>
                <w:between w:val="nil"/>
              </w:pBdr>
              <w:rPr>
                <w:color w:val="000000"/>
              </w:rPr>
            </w:pPr>
            <w:r>
              <w:rPr>
                <w:color w:val="000000"/>
              </w:rPr>
              <w:t>Projectleider</w:t>
            </w:r>
          </w:p>
          <w:p w14:paraId="0000012A" w14:textId="77777777" w:rsidR="0025229D" w:rsidRDefault="0025229D"/>
        </w:tc>
        <w:tc>
          <w:tcPr>
            <w:tcW w:w="1734" w:type="dxa"/>
            <w:vAlign w:val="top"/>
          </w:tcPr>
          <w:p w14:paraId="0000012B" w14:textId="77777777" w:rsidR="0025229D" w:rsidRDefault="0025229D"/>
        </w:tc>
        <w:tc>
          <w:tcPr>
            <w:tcW w:w="4789" w:type="dxa"/>
            <w:vAlign w:val="top"/>
          </w:tcPr>
          <w:p w14:paraId="0000012C" w14:textId="77777777" w:rsidR="0025229D" w:rsidRDefault="0025229D"/>
        </w:tc>
      </w:tr>
      <w:tr w:rsidR="0025229D" w14:paraId="4B05465F" w14:textId="77777777" w:rsidTr="0025229D">
        <w:trPr>
          <w:trHeight w:val="275"/>
        </w:trPr>
        <w:tc>
          <w:tcPr>
            <w:tcW w:w="2377" w:type="dxa"/>
            <w:vAlign w:val="top"/>
          </w:tcPr>
          <w:p w14:paraId="0000012D" w14:textId="77777777" w:rsidR="0025229D" w:rsidRDefault="001B5C65">
            <w:r>
              <w:rPr>
                <w:color w:val="000000"/>
              </w:rPr>
              <w:t xml:space="preserve">Privacy </w:t>
            </w:r>
            <w:proofErr w:type="spellStart"/>
            <w:r>
              <w:rPr>
                <w:color w:val="000000"/>
              </w:rPr>
              <w:t>Officer</w:t>
            </w:r>
            <w:proofErr w:type="spellEnd"/>
          </w:p>
        </w:tc>
        <w:tc>
          <w:tcPr>
            <w:tcW w:w="1734" w:type="dxa"/>
            <w:vAlign w:val="top"/>
          </w:tcPr>
          <w:p w14:paraId="0000012E" w14:textId="77777777" w:rsidR="0025229D" w:rsidRDefault="0025229D"/>
        </w:tc>
        <w:tc>
          <w:tcPr>
            <w:tcW w:w="4789" w:type="dxa"/>
            <w:vAlign w:val="top"/>
          </w:tcPr>
          <w:p w14:paraId="0000012F" w14:textId="77777777" w:rsidR="0025229D" w:rsidRDefault="0025229D"/>
        </w:tc>
      </w:tr>
      <w:tr w:rsidR="0025229D" w14:paraId="24697A17" w14:textId="77777777" w:rsidTr="0025229D">
        <w:trPr>
          <w:trHeight w:val="393"/>
        </w:trPr>
        <w:tc>
          <w:tcPr>
            <w:tcW w:w="2377" w:type="dxa"/>
            <w:vAlign w:val="top"/>
          </w:tcPr>
          <w:p w14:paraId="00000130" w14:textId="77777777" w:rsidR="0025229D" w:rsidRDefault="001B5C65">
            <w:pPr>
              <w:rPr>
                <w:b/>
              </w:rPr>
            </w:pPr>
            <w:r>
              <w:rPr>
                <w:color w:val="000000"/>
              </w:rPr>
              <w:t xml:space="preserve">Security </w:t>
            </w:r>
            <w:proofErr w:type="spellStart"/>
            <w:r>
              <w:rPr>
                <w:color w:val="000000"/>
              </w:rPr>
              <w:t>Officer</w:t>
            </w:r>
            <w:proofErr w:type="spellEnd"/>
          </w:p>
        </w:tc>
        <w:tc>
          <w:tcPr>
            <w:tcW w:w="1734" w:type="dxa"/>
            <w:vAlign w:val="top"/>
          </w:tcPr>
          <w:p w14:paraId="00000131" w14:textId="77777777" w:rsidR="0025229D" w:rsidRDefault="0025229D"/>
        </w:tc>
        <w:tc>
          <w:tcPr>
            <w:tcW w:w="4789" w:type="dxa"/>
            <w:vAlign w:val="top"/>
          </w:tcPr>
          <w:p w14:paraId="00000132" w14:textId="77777777" w:rsidR="0025229D" w:rsidRDefault="0025229D"/>
        </w:tc>
      </w:tr>
      <w:tr w:rsidR="0025229D" w14:paraId="7D7D7F8C" w14:textId="77777777" w:rsidTr="0025229D">
        <w:trPr>
          <w:trHeight w:val="405"/>
        </w:trPr>
        <w:tc>
          <w:tcPr>
            <w:tcW w:w="2377" w:type="dxa"/>
            <w:vAlign w:val="top"/>
          </w:tcPr>
          <w:p w14:paraId="00000133" w14:textId="77777777" w:rsidR="0025229D" w:rsidRDefault="001B5C65">
            <w:r>
              <w:rPr>
                <w:color w:val="000000"/>
              </w:rPr>
              <w:t>Functionaris Gegevensbescherming</w:t>
            </w:r>
          </w:p>
        </w:tc>
        <w:tc>
          <w:tcPr>
            <w:tcW w:w="1734" w:type="dxa"/>
            <w:vAlign w:val="top"/>
          </w:tcPr>
          <w:p w14:paraId="00000134" w14:textId="77777777" w:rsidR="0025229D" w:rsidRDefault="0025229D"/>
        </w:tc>
        <w:tc>
          <w:tcPr>
            <w:tcW w:w="4789" w:type="dxa"/>
            <w:vAlign w:val="top"/>
          </w:tcPr>
          <w:p w14:paraId="00000135" w14:textId="77777777" w:rsidR="0025229D" w:rsidRDefault="0025229D"/>
        </w:tc>
      </w:tr>
      <w:tr w:rsidR="0025229D" w14:paraId="52930ABB" w14:textId="77777777" w:rsidTr="0025229D">
        <w:trPr>
          <w:trHeight w:val="405"/>
        </w:trPr>
        <w:tc>
          <w:tcPr>
            <w:tcW w:w="2377" w:type="dxa"/>
            <w:vAlign w:val="top"/>
          </w:tcPr>
          <w:p w14:paraId="00000136" w14:textId="77777777" w:rsidR="0025229D" w:rsidRDefault="001B5C65">
            <w:pPr>
              <w:rPr>
                <w:color w:val="000000"/>
              </w:rPr>
            </w:pPr>
            <w:r>
              <w:rPr>
                <w:color w:val="000000"/>
              </w:rPr>
              <w:t>Project Eigenaar</w:t>
            </w:r>
          </w:p>
        </w:tc>
        <w:tc>
          <w:tcPr>
            <w:tcW w:w="1734" w:type="dxa"/>
            <w:vAlign w:val="top"/>
          </w:tcPr>
          <w:p w14:paraId="00000137" w14:textId="77777777" w:rsidR="0025229D" w:rsidRDefault="0025229D"/>
        </w:tc>
        <w:tc>
          <w:tcPr>
            <w:tcW w:w="4789" w:type="dxa"/>
            <w:vAlign w:val="top"/>
          </w:tcPr>
          <w:p w14:paraId="00000138" w14:textId="77777777" w:rsidR="0025229D" w:rsidRDefault="0025229D"/>
        </w:tc>
      </w:tr>
      <w:tr w:rsidR="0025229D" w14:paraId="6E0F7EEC" w14:textId="77777777" w:rsidTr="0025229D">
        <w:trPr>
          <w:trHeight w:val="405"/>
        </w:trPr>
        <w:tc>
          <w:tcPr>
            <w:tcW w:w="2377" w:type="dxa"/>
            <w:vAlign w:val="top"/>
          </w:tcPr>
          <w:p w14:paraId="00000139" w14:textId="77777777" w:rsidR="0025229D" w:rsidRDefault="001B5C65">
            <w:pPr>
              <w:rPr>
                <w:color w:val="000000"/>
              </w:rPr>
            </w:pPr>
            <w:r>
              <w:rPr>
                <w:color w:val="000000"/>
              </w:rPr>
              <w:t>Etc.</w:t>
            </w:r>
          </w:p>
        </w:tc>
        <w:tc>
          <w:tcPr>
            <w:tcW w:w="1734" w:type="dxa"/>
            <w:vAlign w:val="top"/>
          </w:tcPr>
          <w:p w14:paraId="0000013A" w14:textId="77777777" w:rsidR="0025229D" w:rsidRDefault="0025229D"/>
        </w:tc>
        <w:tc>
          <w:tcPr>
            <w:tcW w:w="4789" w:type="dxa"/>
            <w:vAlign w:val="top"/>
          </w:tcPr>
          <w:p w14:paraId="0000013B" w14:textId="77777777" w:rsidR="0025229D" w:rsidRDefault="0025229D"/>
        </w:tc>
      </w:tr>
    </w:tbl>
    <w:p w14:paraId="0000013C" w14:textId="77777777" w:rsidR="0025229D" w:rsidRDefault="0025229D">
      <w:pPr>
        <w:pBdr>
          <w:top w:val="nil"/>
          <w:left w:val="nil"/>
          <w:bottom w:val="nil"/>
          <w:right w:val="nil"/>
          <w:between w:val="nil"/>
        </w:pBdr>
        <w:tabs>
          <w:tab w:val="left" w:pos="2552"/>
          <w:tab w:val="left" w:pos="4820"/>
        </w:tabs>
        <w:rPr>
          <w:color w:val="000000"/>
          <w:sz w:val="21"/>
          <w:szCs w:val="21"/>
        </w:rPr>
      </w:pPr>
    </w:p>
    <w:p w14:paraId="42618A01" w14:textId="77777777" w:rsidR="00167F3C" w:rsidRDefault="00167F3C">
      <w:pPr>
        <w:rPr>
          <w:b/>
          <w:color w:val="15A466"/>
          <w:sz w:val="26"/>
          <w:szCs w:val="26"/>
        </w:rPr>
      </w:pPr>
      <w:r>
        <w:br w:type="page"/>
      </w:r>
    </w:p>
    <w:p w14:paraId="0000013D" w14:textId="6B68A55B" w:rsidR="0025229D" w:rsidRDefault="001B5C65">
      <w:pPr>
        <w:pStyle w:val="Kop2"/>
        <w:numPr>
          <w:ilvl w:val="1"/>
          <w:numId w:val="5"/>
        </w:numPr>
      </w:pPr>
      <w:bookmarkStart w:id="10" w:name="_Toc152063133"/>
      <w:r>
        <w:lastRenderedPageBreak/>
        <w:t>Classificatie van gegevens en informatiesystemen</w:t>
      </w:r>
      <w:bookmarkEnd w:id="10"/>
      <w:r>
        <w:t xml:space="preserve"> </w:t>
      </w:r>
    </w:p>
    <w:p w14:paraId="0000013F" w14:textId="0007CD3F" w:rsidR="0025229D" w:rsidRPr="001B2DD3" w:rsidRDefault="00793B17">
      <w:pPr>
        <w:spacing w:line="264" w:lineRule="auto"/>
        <w:rPr>
          <w:i/>
          <w:iCs/>
        </w:rPr>
      </w:pPr>
      <w:r w:rsidRPr="001B2DD3">
        <w:rPr>
          <w:i/>
          <w:iCs/>
        </w:rPr>
        <w:t xml:space="preserve">&lt;Vink in de tabellen de classificatie van de gegevens in met een </w:t>
      </w:r>
      <w:sdt>
        <w:sdtPr>
          <w:rPr>
            <w:i/>
            <w:iCs/>
          </w:rPr>
          <w:tag w:val="goog_rdk_28"/>
          <w:id w:val="-1382097544"/>
        </w:sdtPr>
        <w:sdtEndPr/>
        <w:sdtContent>
          <w:sdt>
            <w:sdtPr>
              <w:rPr>
                <w:i/>
                <w:iCs/>
              </w:rPr>
              <w:tag w:val="goog_rdk_29"/>
              <w:id w:val="-1459882042"/>
            </w:sdtPr>
            <w:sdtEndPr/>
            <w:sdtContent>
              <w:r w:rsidRPr="001B2DD3">
                <w:rPr>
                  <w:rFonts w:ascii="Segoe UI Symbol" w:eastAsia="Arial Unicode MS" w:hAnsi="Segoe UI Symbol" w:cs="Segoe UI Symbol"/>
                  <w:i/>
                  <w:iCs/>
                </w:rPr>
                <w:t>☒</w:t>
              </w:r>
            </w:sdtContent>
          </w:sdt>
          <w:r w:rsidRPr="001B2DD3">
            <w:rPr>
              <w:rFonts w:ascii="Arial Unicode MS" w:eastAsia="Arial Unicode MS" w:hAnsi="Arial Unicode MS" w:cs="Arial Unicode MS"/>
              <w:i/>
              <w:iCs/>
            </w:rPr>
            <w:t xml:space="preserve"> </w:t>
          </w:r>
        </w:sdtContent>
      </w:sdt>
      <w:r w:rsidR="00D32E82" w:rsidRPr="001B2DD3">
        <w:rPr>
          <w:i/>
          <w:iCs/>
        </w:rPr>
        <w:t>&gt;</w:t>
      </w:r>
      <w:r w:rsidRPr="001B2DD3">
        <w:rPr>
          <w:i/>
          <w:iCs/>
        </w:rPr>
        <w:t xml:space="preserve"> </w:t>
      </w:r>
    </w:p>
    <w:p w14:paraId="00000140" w14:textId="77777777" w:rsidR="0025229D" w:rsidRDefault="0025229D">
      <w:pPr>
        <w:spacing w:line="264" w:lineRule="auto"/>
      </w:pPr>
    </w:p>
    <w:tbl>
      <w:tblPr>
        <w:tblStyle w:val="a5"/>
        <w:tblW w:w="8895" w:type="dxa"/>
        <w:tblInd w:w="0" w:type="dxa"/>
        <w:tblBorders>
          <w:top w:val="single" w:sz="4" w:space="0" w:color="BFBFBF"/>
          <w:left w:val="single" w:sz="4" w:space="0" w:color="BFBFBF"/>
          <w:bottom w:val="single" w:sz="4" w:space="0" w:color="808080"/>
          <w:right w:val="single" w:sz="4" w:space="0" w:color="BFBFBF"/>
          <w:insideH w:val="single" w:sz="4" w:space="0" w:color="808080"/>
          <w:insideV w:val="single" w:sz="4" w:space="0" w:color="BFBFBF"/>
        </w:tblBorders>
        <w:tblLayout w:type="fixed"/>
        <w:tblLook w:val="0620" w:firstRow="1" w:lastRow="0" w:firstColumn="0" w:lastColumn="0" w:noHBand="1" w:noVBand="1"/>
      </w:tblPr>
      <w:tblGrid>
        <w:gridCol w:w="870"/>
        <w:gridCol w:w="960"/>
        <w:gridCol w:w="7065"/>
      </w:tblGrid>
      <w:tr w:rsidR="0025229D" w14:paraId="6813F353" w14:textId="77777777" w:rsidTr="0025229D">
        <w:trPr>
          <w:cnfStyle w:val="100000000000" w:firstRow="1" w:lastRow="0" w:firstColumn="0" w:lastColumn="0" w:oddVBand="0" w:evenVBand="0" w:oddHBand="0" w:evenHBand="0" w:firstRowFirstColumn="0" w:firstRowLastColumn="0" w:lastRowFirstColumn="0" w:lastRowLastColumn="0"/>
          <w:trHeight w:val="275"/>
        </w:trPr>
        <w:tc>
          <w:tcPr>
            <w:tcW w:w="870" w:type="dxa"/>
          </w:tcPr>
          <w:p w14:paraId="00000141" w14:textId="77777777" w:rsidR="0025229D" w:rsidRDefault="001B5C65">
            <w:r>
              <w:t>Keuze</w:t>
            </w:r>
          </w:p>
        </w:tc>
        <w:tc>
          <w:tcPr>
            <w:tcW w:w="960" w:type="dxa"/>
          </w:tcPr>
          <w:p w14:paraId="00000142" w14:textId="77777777" w:rsidR="0025229D" w:rsidRDefault="001B5C65">
            <w:r>
              <w:t>Niveau</w:t>
            </w:r>
          </w:p>
        </w:tc>
        <w:tc>
          <w:tcPr>
            <w:tcW w:w="7065" w:type="dxa"/>
          </w:tcPr>
          <w:p w14:paraId="00000143" w14:textId="77777777" w:rsidR="0025229D" w:rsidRDefault="001B5C65">
            <w:r>
              <w:rPr>
                <w:b/>
              </w:rPr>
              <w:t>Beschikbaarheid</w:t>
            </w:r>
            <w:r>
              <w:t>: uitval van de gegevensuitwisseling levert:</w:t>
            </w:r>
          </w:p>
        </w:tc>
      </w:tr>
      <w:tr w:rsidR="0025229D" w14:paraId="1EEE4193" w14:textId="77777777" w:rsidTr="0025229D">
        <w:trPr>
          <w:trHeight w:val="275"/>
        </w:trPr>
        <w:tc>
          <w:tcPr>
            <w:tcW w:w="870" w:type="dxa"/>
            <w:vAlign w:val="top"/>
          </w:tcPr>
          <w:p w14:paraId="00000144" w14:textId="77777777" w:rsidR="0025229D" w:rsidRDefault="00DD63BD">
            <w:pPr>
              <w:jc w:val="center"/>
            </w:pPr>
            <w:sdt>
              <w:sdtPr>
                <w:tag w:val="goog_rdk_26"/>
                <w:id w:val="-1059789023"/>
              </w:sdtPr>
              <w:sdtEndPr/>
              <w:sdtContent>
                <w:r w:rsidR="001B5C65">
                  <w:rPr>
                    <w:rFonts w:ascii="Arial Unicode MS" w:eastAsia="Arial Unicode MS" w:hAnsi="Arial Unicode MS" w:cs="Arial Unicode MS"/>
                  </w:rPr>
                  <w:t>☐</w:t>
                </w:r>
              </w:sdtContent>
            </w:sdt>
          </w:p>
        </w:tc>
        <w:tc>
          <w:tcPr>
            <w:tcW w:w="960" w:type="dxa"/>
            <w:vAlign w:val="top"/>
          </w:tcPr>
          <w:p w14:paraId="00000145" w14:textId="77777777" w:rsidR="0025229D" w:rsidRDefault="001B5C65">
            <w:r>
              <w:t>Laag</w:t>
            </w:r>
          </w:p>
        </w:tc>
        <w:tc>
          <w:tcPr>
            <w:tcW w:w="7065" w:type="dxa"/>
            <w:vAlign w:val="top"/>
          </w:tcPr>
          <w:p w14:paraId="00000146" w14:textId="77777777" w:rsidR="0025229D" w:rsidRDefault="001B5C65">
            <w:r>
              <w:t xml:space="preserve">geringe gevolgen op voor de betrokkenen </w:t>
            </w:r>
            <w:r>
              <w:br/>
              <w:t>Kantoortijden (8:30-17:00 uur) Gegevensverlies max 24 uur bij uitval</w:t>
            </w:r>
          </w:p>
        </w:tc>
      </w:tr>
      <w:tr w:rsidR="0025229D" w14:paraId="5BAC1498" w14:textId="77777777" w:rsidTr="0025229D">
        <w:trPr>
          <w:trHeight w:val="275"/>
        </w:trPr>
        <w:tc>
          <w:tcPr>
            <w:tcW w:w="870" w:type="dxa"/>
            <w:vAlign w:val="top"/>
          </w:tcPr>
          <w:p w14:paraId="00000147" w14:textId="77777777" w:rsidR="0025229D" w:rsidRDefault="00DD63BD">
            <w:pPr>
              <w:jc w:val="center"/>
            </w:pPr>
            <w:sdt>
              <w:sdtPr>
                <w:tag w:val="goog_rdk_27"/>
                <w:id w:val="1789696074"/>
              </w:sdtPr>
              <w:sdtEndPr/>
              <w:sdtContent>
                <w:r w:rsidR="001B5C65">
                  <w:rPr>
                    <w:rFonts w:ascii="Arial Unicode MS" w:eastAsia="Arial Unicode MS" w:hAnsi="Arial Unicode MS" w:cs="Arial Unicode MS"/>
                  </w:rPr>
                  <w:t>☐</w:t>
                </w:r>
              </w:sdtContent>
            </w:sdt>
          </w:p>
        </w:tc>
        <w:tc>
          <w:tcPr>
            <w:tcW w:w="960" w:type="dxa"/>
            <w:vAlign w:val="top"/>
          </w:tcPr>
          <w:p w14:paraId="00000148" w14:textId="77777777" w:rsidR="0025229D" w:rsidRDefault="001B5C65">
            <w:r>
              <w:t>Midden</w:t>
            </w:r>
          </w:p>
        </w:tc>
        <w:tc>
          <w:tcPr>
            <w:tcW w:w="7065" w:type="dxa"/>
            <w:vAlign w:val="top"/>
          </w:tcPr>
          <w:p w14:paraId="00000149" w14:textId="77777777" w:rsidR="0025229D" w:rsidRDefault="001B5C65">
            <w:r>
              <w:t>Matige gevolgen op voor de betrokkenen</w:t>
            </w:r>
            <w:r>
              <w:br/>
              <w:t>Dag en avond (7:00 - 22:00 uur) Gegevensverlies max 1 uur bij uitval</w:t>
            </w:r>
          </w:p>
        </w:tc>
      </w:tr>
      <w:tr w:rsidR="0025229D" w14:paraId="17933B01" w14:textId="77777777" w:rsidTr="0025229D">
        <w:trPr>
          <w:trHeight w:val="393"/>
        </w:trPr>
        <w:tc>
          <w:tcPr>
            <w:tcW w:w="870" w:type="dxa"/>
            <w:vAlign w:val="top"/>
          </w:tcPr>
          <w:p w14:paraId="0000014A" w14:textId="66C967B3" w:rsidR="0025229D" w:rsidRDefault="00DD63BD">
            <w:pPr>
              <w:jc w:val="center"/>
              <w:rPr>
                <w:b/>
              </w:rPr>
            </w:pPr>
            <w:sdt>
              <w:sdtPr>
                <w:tag w:val="goog_rdk_28"/>
                <w:id w:val="-415405973"/>
              </w:sdtPr>
              <w:sdtEndPr/>
              <w:sdtContent>
                <w:sdt>
                  <w:sdtPr>
                    <w:tag w:val="goog_rdk_29"/>
                    <w:id w:val="1514336605"/>
                  </w:sdtPr>
                  <w:sdtEndPr/>
                  <w:sdtContent>
                    <w:r w:rsidR="00AE0CDC">
                      <w:rPr>
                        <w:rFonts w:ascii="Arial Unicode MS" w:eastAsia="Arial Unicode MS" w:hAnsi="Arial Unicode MS" w:cs="Arial Unicode MS"/>
                      </w:rPr>
                      <w:t>☒</w:t>
                    </w:r>
                  </w:sdtContent>
                </w:sdt>
                <w:r w:rsidR="00AE0CDC">
                  <w:rPr>
                    <w:rFonts w:ascii="Arial Unicode MS" w:eastAsia="Arial Unicode MS" w:hAnsi="Arial Unicode MS" w:cs="Arial Unicode MS"/>
                  </w:rPr>
                  <w:t xml:space="preserve"> </w:t>
                </w:r>
              </w:sdtContent>
            </w:sdt>
          </w:p>
        </w:tc>
        <w:tc>
          <w:tcPr>
            <w:tcW w:w="960" w:type="dxa"/>
            <w:vAlign w:val="top"/>
          </w:tcPr>
          <w:p w14:paraId="0000014B" w14:textId="77777777" w:rsidR="0025229D" w:rsidRDefault="001B5C65">
            <w:r>
              <w:t>Hoog</w:t>
            </w:r>
          </w:p>
        </w:tc>
        <w:tc>
          <w:tcPr>
            <w:tcW w:w="7065" w:type="dxa"/>
            <w:vAlign w:val="top"/>
          </w:tcPr>
          <w:p w14:paraId="0000014C" w14:textId="77777777" w:rsidR="0025229D" w:rsidRDefault="001B5C65">
            <w:r>
              <w:t xml:space="preserve">Omvangrijke gevolgen op voor de betrokkenen </w:t>
            </w:r>
            <w:r>
              <w:br/>
              <w:t>Dag en avond (5:00 - 23:00 uur) Gegevensverlies max 1 uur bij uitval</w:t>
            </w:r>
          </w:p>
        </w:tc>
      </w:tr>
      <w:tr w:rsidR="0025229D" w14:paraId="78DA0ECA" w14:textId="77777777" w:rsidTr="0025229D">
        <w:trPr>
          <w:trHeight w:val="405"/>
        </w:trPr>
        <w:tc>
          <w:tcPr>
            <w:tcW w:w="870" w:type="dxa"/>
            <w:vAlign w:val="top"/>
          </w:tcPr>
          <w:p w14:paraId="0000014D" w14:textId="2AEB25B3" w:rsidR="0025229D" w:rsidRDefault="00DD63BD">
            <w:pPr>
              <w:jc w:val="center"/>
            </w:pPr>
            <w:sdt>
              <w:sdtPr>
                <w:tag w:val="goog_rdk_29"/>
                <w:id w:val="211165798"/>
              </w:sdtPr>
              <w:sdtEndPr/>
              <w:sdtContent>
                <w:r w:rsidR="00AE0CDC">
                  <w:rPr>
                    <w:rFonts w:ascii="Arial Unicode MS" w:eastAsia="Arial Unicode MS" w:hAnsi="Arial Unicode MS" w:cs="Arial Unicode MS"/>
                  </w:rPr>
                  <w:t>☐</w:t>
                </w:r>
              </w:sdtContent>
            </w:sdt>
          </w:p>
        </w:tc>
        <w:tc>
          <w:tcPr>
            <w:tcW w:w="960" w:type="dxa"/>
            <w:vAlign w:val="top"/>
          </w:tcPr>
          <w:p w14:paraId="0000014E" w14:textId="77777777" w:rsidR="0025229D" w:rsidRDefault="001B5C65">
            <w:r>
              <w:t>Zeer hoog</w:t>
            </w:r>
          </w:p>
        </w:tc>
        <w:tc>
          <w:tcPr>
            <w:tcW w:w="7065" w:type="dxa"/>
            <w:vAlign w:val="top"/>
          </w:tcPr>
          <w:p w14:paraId="0000014F" w14:textId="77777777" w:rsidR="0025229D" w:rsidRDefault="001B5C65">
            <w:r>
              <w:t xml:space="preserve">Catastrofale gevolgen op voor de betrokkenen </w:t>
            </w:r>
            <w:r>
              <w:br/>
              <w:t>Continue (7 dagen per week, 24 uur per dag)</w:t>
            </w:r>
          </w:p>
        </w:tc>
      </w:tr>
    </w:tbl>
    <w:p w14:paraId="00000150" w14:textId="77777777" w:rsidR="0025229D" w:rsidRDefault="0025229D"/>
    <w:tbl>
      <w:tblPr>
        <w:tblStyle w:val="a6"/>
        <w:tblW w:w="8895" w:type="dxa"/>
        <w:tblInd w:w="0" w:type="dxa"/>
        <w:tblBorders>
          <w:top w:val="single" w:sz="4" w:space="0" w:color="BFBFBF"/>
          <w:left w:val="single" w:sz="4" w:space="0" w:color="BFBFBF"/>
          <w:bottom w:val="single" w:sz="4" w:space="0" w:color="808080"/>
          <w:right w:val="single" w:sz="4" w:space="0" w:color="BFBFBF"/>
          <w:insideH w:val="single" w:sz="4" w:space="0" w:color="808080"/>
          <w:insideV w:val="single" w:sz="4" w:space="0" w:color="BFBFBF"/>
        </w:tblBorders>
        <w:tblLayout w:type="fixed"/>
        <w:tblLook w:val="0620" w:firstRow="1" w:lastRow="0" w:firstColumn="0" w:lastColumn="0" w:noHBand="1" w:noVBand="1"/>
      </w:tblPr>
      <w:tblGrid>
        <w:gridCol w:w="870"/>
        <w:gridCol w:w="960"/>
        <w:gridCol w:w="7065"/>
      </w:tblGrid>
      <w:tr w:rsidR="0025229D" w14:paraId="60764F98" w14:textId="77777777" w:rsidTr="0025229D">
        <w:trPr>
          <w:cnfStyle w:val="100000000000" w:firstRow="1" w:lastRow="0" w:firstColumn="0" w:lastColumn="0" w:oddVBand="0" w:evenVBand="0" w:oddHBand="0" w:evenHBand="0" w:firstRowFirstColumn="0" w:firstRowLastColumn="0" w:lastRowFirstColumn="0" w:lastRowLastColumn="0"/>
          <w:trHeight w:val="275"/>
        </w:trPr>
        <w:tc>
          <w:tcPr>
            <w:tcW w:w="870" w:type="dxa"/>
          </w:tcPr>
          <w:p w14:paraId="00000151" w14:textId="77777777" w:rsidR="0025229D" w:rsidRDefault="001B5C65">
            <w:r>
              <w:t>Keuze</w:t>
            </w:r>
          </w:p>
        </w:tc>
        <w:tc>
          <w:tcPr>
            <w:tcW w:w="960" w:type="dxa"/>
          </w:tcPr>
          <w:p w14:paraId="00000152" w14:textId="77777777" w:rsidR="0025229D" w:rsidRDefault="001B5C65">
            <w:r>
              <w:t>Niveau</w:t>
            </w:r>
          </w:p>
        </w:tc>
        <w:tc>
          <w:tcPr>
            <w:tcW w:w="7065" w:type="dxa"/>
          </w:tcPr>
          <w:p w14:paraId="00000153" w14:textId="77777777" w:rsidR="0025229D" w:rsidRDefault="001B5C65">
            <w:r>
              <w:rPr>
                <w:b/>
              </w:rPr>
              <w:t>Integriteit</w:t>
            </w:r>
            <w:r>
              <w:t>: onjuistheid of onvolledigheid van de gegevensuitwisseling levert:</w:t>
            </w:r>
          </w:p>
        </w:tc>
      </w:tr>
      <w:tr w:rsidR="0025229D" w14:paraId="13407EFB" w14:textId="77777777" w:rsidTr="0025229D">
        <w:trPr>
          <w:trHeight w:val="275"/>
        </w:trPr>
        <w:tc>
          <w:tcPr>
            <w:tcW w:w="870" w:type="dxa"/>
            <w:vAlign w:val="top"/>
          </w:tcPr>
          <w:p w14:paraId="00000154" w14:textId="77777777" w:rsidR="0025229D" w:rsidRDefault="00DD63BD">
            <w:pPr>
              <w:jc w:val="center"/>
            </w:pPr>
            <w:sdt>
              <w:sdtPr>
                <w:tag w:val="goog_rdk_30"/>
                <w:id w:val="1806734997"/>
              </w:sdtPr>
              <w:sdtEndPr/>
              <w:sdtContent>
                <w:r w:rsidR="001B5C65">
                  <w:rPr>
                    <w:rFonts w:ascii="Arial Unicode MS" w:eastAsia="Arial Unicode MS" w:hAnsi="Arial Unicode MS" w:cs="Arial Unicode MS"/>
                  </w:rPr>
                  <w:t>☐</w:t>
                </w:r>
              </w:sdtContent>
            </w:sdt>
          </w:p>
        </w:tc>
        <w:tc>
          <w:tcPr>
            <w:tcW w:w="960" w:type="dxa"/>
            <w:vAlign w:val="top"/>
          </w:tcPr>
          <w:p w14:paraId="00000155" w14:textId="77777777" w:rsidR="0025229D" w:rsidRDefault="001B5C65">
            <w:r>
              <w:t>Laag</w:t>
            </w:r>
          </w:p>
        </w:tc>
        <w:tc>
          <w:tcPr>
            <w:tcW w:w="7065" w:type="dxa"/>
            <w:vAlign w:val="top"/>
          </w:tcPr>
          <w:p w14:paraId="00000156" w14:textId="77777777" w:rsidR="0025229D" w:rsidRDefault="001B5C65">
            <w:r>
              <w:t xml:space="preserve">geringe gevolgen op voor de betrokkenen </w:t>
            </w:r>
            <w:r>
              <w:br/>
            </w:r>
          </w:p>
        </w:tc>
      </w:tr>
      <w:tr w:rsidR="0025229D" w14:paraId="3A280417" w14:textId="77777777" w:rsidTr="0025229D">
        <w:trPr>
          <w:trHeight w:val="275"/>
        </w:trPr>
        <w:tc>
          <w:tcPr>
            <w:tcW w:w="870" w:type="dxa"/>
            <w:vAlign w:val="top"/>
          </w:tcPr>
          <w:p w14:paraId="00000157" w14:textId="77777777" w:rsidR="0025229D" w:rsidRDefault="00DD63BD">
            <w:pPr>
              <w:jc w:val="center"/>
            </w:pPr>
            <w:sdt>
              <w:sdtPr>
                <w:tag w:val="goog_rdk_31"/>
                <w:id w:val="1487365559"/>
              </w:sdtPr>
              <w:sdtEndPr/>
              <w:sdtContent>
                <w:r w:rsidR="001B5C65">
                  <w:rPr>
                    <w:rFonts w:ascii="Arial Unicode MS" w:eastAsia="Arial Unicode MS" w:hAnsi="Arial Unicode MS" w:cs="Arial Unicode MS"/>
                  </w:rPr>
                  <w:t>☐</w:t>
                </w:r>
              </w:sdtContent>
            </w:sdt>
          </w:p>
        </w:tc>
        <w:tc>
          <w:tcPr>
            <w:tcW w:w="960" w:type="dxa"/>
            <w:vAlign w:val="top"/>
          </w:tcPr>
          <w:p w14:paraId="00000158" w14:textId="77777777" w:rsidR="0025229D" w:rsidRDefault="001B5C65">
            <w:r>
              <w:t>Midden</w:t>
            </w:r>
          </w:p>
        </w:tc>
        <w:tc>
          <w:tcPr>
            <w:tcW w:w="7065" w:type="dxa"/>
            <w:vAlign w:val="top"/>
          </w:tcPr>
          <w:p w14:paraId="00000159" w14:textId="77777777" w:rsidR="0025229D" w:rsidRDefault="001B5C65">
            <w:r>
              <w:t>matige gevolgen op voor de betrokkenen</w:t>
            </w:r>
          </w:p>
        </w:tc>
      </w:tr>
      <w:tr w:rsidR="0025229D" w14:paraId="433936A6" w14:textId="77777777" w:rsidTr="0025229D">
        <w:trPr>
          <w:trHeight w:val="393"/>
        </w:trPr>
        <w:tc>
          <w:tcPr>
            <w:tcW w:w="870" w:type="dxa"/>
            <w:vAlign w:val="top"/>
          </w:tcPr>
          <w:p w14:paraId="0000015A" w14:textId="2C3A3122" w:rsidR="0025229D" w:rsidRDefault="00AE0CDC">
            <w:pPr>
              <w:jc w:val="center"/>
              <w:rPr>
                <w:b/>
              </w:rPr>
            </w:pPr>
            <w:r>
              <w:rPr>
                <w:rFonts w:ascii="Arial Unicode MS" w:eastAsia="Arial Unicode MS" w:hAnsi="Arial Unicode MS" w:cs="Arial Unicode MS"/>
              </w:rPr>
              <w:t>☐</w:t>
            </w:r>
          </w:p>
        </w:tc>
        <w:tc>
          <w:tcPr>
            <w:tcW w:w="960" w:type="dxa"/>
            <w:vAlign w:val="top"/>
          </w:tcPr>
          <w:p w14:paraId="0000015B" w14:textId="77777777" w:rsidR="0025229D" w:rsidRDefault="001B5C65">
            <w:r>
              <w:t>Hoog</w:t>
            </w:r>
          </w:p>
        </w:tc>
        <w:tc>
          <w:tcPr>
            <w:tcW w:w="7065" w:type="dxa"/>
            <w:vAlign w:val="top"/>
          </w:tcPr>
          <w:p w14:paraId="0000015C" w14:textId="77777777" w:rsidR="0025229D" w:rsidRDefault="001B5C65">
            <w:r>
              <w:t xml:space="preserve">omvangrijke gevolgen op voor de betrokkenen </w:t>
            </w:r>
            <w:r>
              <w:br/>
            </w:r>
          </w:p>
        </w:tc>
      </w:tr>
      <w:tr w:rsidR="0025229D" w14:paraId="2F20508B" w14:textId="77777777" w:rsidTr="0025229D">
        <w:trPr>
          <w:trHeight w:val="405"/>
        </w:trPr>
        <w:tc>
          <w:tcPr>
            <w:tcW w:w="870" w:type="dxa"/>
            <w:vAlign w:val="top"/>
          </w:tcPr>
          <w:p w14:paraId="0000015D" w14:textId="328ED2D0" w:rsidR="0025229D" w:rsidRDefault="00DD63BD">
            <w:pPr>
              <w:jc w:val="center"/>
            </w:pPr>
            <w:sdt>
              <w:sdtPr>
                <w:tag w:val="goog_rdk_33"/>
                <w:id w:val="165987673"/>
              </w:sdtPr>
              <w:sdtEndPr/>
              <w:sdtContent>
                <w:sdt>
                  <w:sdtPr>
                    <w:tag w:val="goog_rdk_32"/>
                    <w:id w:val="1482821581"/>
                  </w:sdtPr>
                  <w:sdtEndPr/>
                  <w:sdtContent>
                    <w:r w:rsidR="00AE0CDC">
                      <w:rPr>
                        <w:rFonts w:ascii="Arial Unicode MS" w:eastAsia="Arial Unicode MS" w:hAnsi="Arial Unicode MS" w:cs="Arial Unicode MS"/>
                      </w:rPr>
                      <w:t>☒</w:t>
                    </w:r>
                  </w:sdtContent>
                </w:sdt>
                <w:r w:rsidR="00AE0CDC">
                  <w:rPr>
                    <w:rFonts w:ascii="Arial Unicode MS" w:eastAsia="Arial Unicode MS" w:hAnsi="Arial Unicode MS" w:cs="Arial Unicode MS"/>
                  </w:rPr>
                  <w:t xml:space="preserve">  </w:t>
                </w:r>
              </w:sdtContent>
            </w:sdt>
          </w:p>
        </w:tc>
        <w:tc>
          <w:tcPr>
            <w:tcW w:w="960" w:type="dxa"/>
            <w:vAlign w:val="top"/>
          </w:tcPr>
          <w:p w14:paraId="0000015E" w14:textId="77777777" w:rsidR="0025229D" w:rsidRDefault="001B5C65">
            <w:r>
              <w:t>Zeer hoog</w:t>
            </w:r>
          </w:p>
        </w:tc>
        <w:tc>
          <w:tcPr>
            <w:tcW w:w="7065" w:type="dxa"/>
            <w:vAlign w:val="top"/>
          </w:tcPr>
          <w:p w14:paraId="0000015F" w14:textId="084BAEC2" w:rsidR="0025229D" w:rsidRDefault="001B5C65">
            <w:r>
              <w:t>catastrofale gevolgen op voor de betrokkenen</w:t>
            </w:r>
            <w:r w:rsidR="00C03383">
              <w:t xml:space="preserve">. </w:t>
            </w:r>
          </w:p>
        </w:tc>
      </w:tr>
    </w:tbl>
    <w:p w14:paraId="00000160" w14:textId="77777777" w:rsidR="0025229D" w:rsidRDefault="0025229D"/>
    <w:tbl>
      <w:tblPr>
        <w:tblStyle w:val="a7"/>
        <w:tblW w:w="8895" w:type="dxa"/>
        <w:tblInd w:w="0" w:type="dxa"/>
        <w:tblBorders>
          <w:top w:val="single" w:sz="4" w:space="0" w:color="BFBFBF"/>
          <w:left w:val="single" w:sz="4" w:space="0" w:color="BFBFBF"/>
          <w:bottom w:val="single" w:sz="4" w:space="0" w:color="808080"/>
          <w:right w:val="single" w:sz="4" w:space="0" w:color="BFBFBF"/>
          <w:insideH w:val="single" w:sz="4" w:space="0" w:color="808080"/>
          <w:insideV w:val="single" w:sz="4" w:space="0" w:color="BFBFBF"/>
        </w:tblBorders>
        <w:tblLayout w:type="fixed"/>
        <w:tblLook w:val="0620" w:firstRow="1" w:lastRow="0" w:firstColumn="0" w:lastColumn="0" w:noHBand="1" w:noVBand="1"/>
      </w:tblPr>
      <w:tblGrid>
        <w:gridCol w:w="870"/>
        <w:gridCol w:w="960"/>
        <w:gridCol w:w="7065"/>
      </w:tblGrid>
      <w:tr w:rsidR="0025229D" w14:paraId="05BEB98B" w14:textId="77777777" w:rsidTr="0025229D">
        <w:trPr>
          <w:cnfStyle w:val="100000000000" w:firstRow="1" w:lastRow="0" w:firstColumn="0" w:lastColumn="0" w:oddVBand="0" w:evenVBand="0" w:oddHBand="0" w:evenHBand="0" w:firstRowFirstColumn="0" w:firstRowLastColumn="0" w:lastRowFirstColumn="0" w:lastRowLastColumn="0"/>
          <w:trHeight w:val="275"/>
        </w:trPr>
        <w:tc>
          <w:tcPr>
            <w:tcW w:w="870" w:type="dxa"/>
          </w:tcPr>
          <w:p w14:paraId="00000161" w14:textId="77777777" w:rsidR="0025229D" w:rsidRDefault="001B5C65">
            <w:r>
              <w:t>Keuze</w:t>
            </w:r>
          </w:p>
        </w:tc>
        <w:tc>
          <w:tcPr>
            <w:tcW w:w="960" w:type="dxa"/>
          </w:tcPr>
          <w:p w14:paraId="00000162" w14:textId="77777777" w:rsidR="0025229D" w:rsidRDefault="001B5C65">
            <w:r>
              <w:t>Niveau</w:t>
            </w:r>
          </w:p>
        </w:tc>
        <w:tc>
          <w:tcPr>
            <w:tcW w:w="7065" w:type="dxa"/>
          </w:tcPr>
          <w:p w14:paraId="00000163" w14:textId="77777777" w:rsidR="0025229D" w:rsidRDefault="001B5C65">
            <w:r>
              <w:rPr>
                <w:b/>
              </w:rPr>
              <w:t>Vertrouwelijkheid</w:t>
            </w:r>
            <w:r>
              <w:t>: Ongewenste openbaarmaking of verspreiding van de uitgewisselde gegevens levert:</w:t>
            </w:r>
          </w:p>
        </w:tc>
      </w:tr>
      <w:tr w:rsidR="0025229D" w14:paraId="0D68164F" w14:textId="77777777" w:rsidTr="0025229D">
        <w:trPr>
          <w:trHeight w:val="275"/>
        </w:trPr>
        <w:tc>
          <w:tcPr>
            <w:tcW w:w="870" w:type="dxa"/>
            <w:vAlign w:val="top"/>
          </w:tcPr>
          <w:p w14:paraId="00000164" w14:textId="77777777" w:rsidR="0025229D" w:rsidRDefault="00DD63BD">
            <w:pPr>
              <w:jc w:val="center"/>
            </w:pPr>
            <w:sdt>
              <w:sdtPr>
                <w:tag w:val="goog_rdk_34"/>
                <w:id w:val="29463385"/>
              </w:sdtPr>
              <w:sdtEndPr/>
              <w:sdtContent>
                <w:r w:rsidR="001B5C65">
                  <w:rPr>
                    <w:rFonts w:ascii="Arial Unicode MS" w:eastAsia="Arial Unicode MS" w:hAnsi="Arial Unicode MS" w:cs="Arial Unicode MS"/>
                  </w:rPr>
                  <w:t>☐</w:t>
                </w:r>
              </w:sdtContent>
            </w:sdt>
          </w:p>
        </w:tc>
        <w:tc>
          <w:tcPr>
            <w:tcW w:w="960" w:type="dxa"/>
            <w:vAlign w:val="top"/>
          </w:tcPr>
          <w:p w14:paraId="00000165" w14:textId="77777777" w:rsidR="0025229D" w:rsidRDefault="001B5C65">
            <w:r>
              <w:t>Laag</w:t>
            </w:r>
          </w:p>
        </w:tc>
        <w:tc>
          <w:tcPr>
            <w:tcW w:w="7065" w:type="dxa"/>
            <w:vAlign w:val="top"/>
          </w:tcPr>
          <w:p w14:paraId="00000166" w14:textId="77777777" w:rsidR="0025229D" w:rsidRDefault="001B5C65">
            <w:r>
              <w:t xml:space="preserve">geringe gevolgen op voor de betrokkenen </w:t>
            </w:r>
            <w:r>
              <w:br/>
            </w:r>
          </w:p>
        </w:tc>
      </w:tr>
      <w:tr w:rsidR="0025229D" w14:paraId="43ACBE1B" w14:textId="77777777" w:rsidTr="0025229D">
        <w:trPr>
          <w:trHeight w:val="275"/>
        </w:trPr>
        <w:tc>
          <w:tcPr>
            <w:tcW w:w="870" w:type="dxa"/>
            <w:vAlign w:val="top"/>
          </w:tcPr>
          <w:p w14:paraId="00000167" w14:textId="77777777" w:rsidR="0025229D" w:rsidRDefault="00DD63BD">
            <w:pPr>
              <w:jc w:val="center"/>
            </w:pPr>
            <w:sdt>
              <w:sdtPr>
                <w:tag w:val="goog_rdk_35"/>
                <w:id w:val="-631718232"/>
              </w:sdtPr>
              <w:sdtEndPr/>
              <w:sdtContent>
                <w:r w:rsidR="001B5C65">
                  <w:rPr>
                    <w:rFonts w:ascii="Arial Unicode MS" w:eastAsia="Arial Unicode MS" w:hAnsi="Arial Unicode MS" w:cs="Arial Unicode MS"/>
                  </w:rPr>
                  <w:t>☐</w:t>
                </w:r>
              </w:sdtContent>
            </w:sdt>
          </w:p>
        </w:tc>
        <w:tc>
          <w:tcPr>
            <w:tcW w:w="960" w:type="dxa"/>
            <w:vAlign w:val="top"/>
          </w:tcPr>
          <w:p w14:paraId="00000168" w14:textId="77777777" w:rsidR="0025229D" w:rsidRDefault="001B5C65">
            <w:r>
              <w:t>Midden</w:t>
            </w:r>
          </w:p>
        </w:tc>
        <w:tc>
          <w:tcPr>
            <w:tcW w:w="7065" w:type="dxa"/>
            <w:vAlign w:val="top"/>
          </w:tcPr>
          <w:p w14:paraId="00000169" w14:textId="77777777" w:rsidR="0025229D" w:rsidRDefault="001B5C65">
            <w:r>
              <w:t>matige gevolgen op voor de betrokkenen</w:t>
            </w:r>
          </w:p>
        </w:tc>
      </w:tr>
      <w:tr w:rsidR="0025229D" w14:paraId="22ED8322" w14:textId="77777777" w:rsidTr="0025229D">
        <w:trPr>
          <w:trHeight w:val="393"/>
        </w:trPr>
        <w:tc>
          <w:tcPr>
            <w:tcW w:w="870" w:type="dxa"/>
            <w:vAlign w:val="top"/>
          </w:tcPr>
          <w:p w14:paraId="0000016A" w14:textId="10866018" w:rsidR="0025229D" w:rsidRDefault="00DD63BD">
            <w:pPr>
              <w:jc w:val="center"/>
              <w:rPr>
                <w:b/>
              </w:rPr>
            </w:pPr>
            <w:sdt>
              <w:sdtPr>
                <w:tag w:val="goog_rdk_36"/>
                <w:id w:val="-1442071208"/>
              </w:sdtPr>
              <w:sdtEndPr/>
              <w:sdtContent>
                <w:r w:rsidR="00AE0CDC">
                  <w:rPr>
                    <w:rFonts w:ascii="Arial Unicode MS" w:eastAsia="Arial Unicode MS" w:hAnsi="Arial Unicode MS" w:cs="Arial Unicode MS"/>
                  </w:rPr>
                  <w:t xml:space="preserve">☒ </w:t>
                </w:r>
              </w:sdtContent>
            </w:sdt>
          </w:p>
        </w:tc>
        <w:tc>
          <w:tcPr>
            <w:tcW w:w="960" w:type="dxa"/>
            <w:vAlign w:val="top"/>
          </w:tcPr>
          <w:p w14:paraId="0000016B" w14:textId="77777777" w:rsidR="0025229D" w:rsidRDefault="001B5C65">
            <w:r>
              <w:t>Hoog</w:t>
            </w:r>
          </w:p>
        </w:tc>
        <w:tc>
          <w:tcPr>
            <w:tcW w:w="7065" w:type="dxa"/>
            <w:vAlign w:val="top"/>
          </w:tcPr>
          <w:p w14:paraId="0000016C" w14:textId="77777777" w:rsidR="0025229D" w:rsidRDefault="001B5C65">
            <w:r>
              <w:t xml:space="preserve">omvangrijke gevolgen op voor de betrokkenen </w:t>
            </w:r>
            <w:r>
              <w:br/>
            </w:r>
          </w:p>
        </w:tc>
      </w:tr>
      <w:tr w:rsidR="0025229D" w14:paraId="03BF42E6" w14:textId="77777777" w:rsidTr="0025229D">
        <w:trPr>
          <w:trHeight w:val="405"/>
        </w:trPr>
        <w:tc>
          <w:tcPr>
            <w:tcW w:w="870" w:type="dxa"/>
            <w:vAlign w:val="top"/>
          </w:tcPr>
          <w:p w14:paraId="0000016D" w14:textId="455AE6A9" w:rsidR="0025229D" w:rsidRDefault="00DD63BD">
            <w:pPr>
              <w:jc w:val="center"/>
            </w:pPr>
            <w:sdt>
              <w:sdtPr>
                <w:tag w:val="goog_rdk_37"/>
                <w:id w:val="429404903"/>
              </w:sdtPr>
              <w:sdtEndPr/>
              <w:sdtContent>
                <w:r w:rsidR="00AE0CDC">
                  <w:rPr>
                    <w:rFonts w:ascii="Arial Unicode MS" w:eastAsia="Arial Unicode MS" w:hAnsi="Arial Unicode MS" w:cs="Arial Unicode MS"/>
                  </w:rPr>
                  <w:t>☐</w:t>
                </w:r>
              </w:sdtContent>
            </w:sdt>
          </w:p>
        </w:tc>
        <w:tc>
          <w:tcPr>
            <w:tcW w:w="960" w:type="dxa"/>
            <w:vAlign w:val="top"/>
          </w:tcPr>
          <w:p w14:paraId="0000016E" w14:textId="77777777" w:rsidR="0025229D" w:rsidRDefault="001B5C65">
            <w:r>
              <w:t>Zeer hoog</w:t>
            </w:r>
          </w:p>
        </w:tc>
        <w:tc>
          <w:tcPr>
            <w:tcW w:w="7065" w:type="dxa"/>
            <w:vAlign w:val="top"/>
          </w:tcPr>
          <w:p w14:paraId="0000016F" w14:textId="77777777" w:rsidR="0025229D" w:rsidRDefault="001B5C65">
            <w:r>
              <w:t>catastrofale gevolgen op voor de betrokkenen</w:t>
            </w:r>
          </w:p>
        </w:tc>
      </w:tr>
    </w:tbl>
    <w:p w14:paraId="10BFAF0C" w14:textId="77777777" w:rsidR="00167F3C" w:rsidRDefault="00167F3C"/>
    <w:p w14:paraId="5F8967D0" w14:textId="46BEB7D5" w:rsidR="00C03383" w:rsidRDefault="00C03383">
      <w:r>
        <w:t xml:space="preserve">Maximaal </w:t>
      </w:r>
      <w:proofErr w:type="spellStart"/>
      <w:r>
        <w:t>gegegevensverlies</w:t>
      </w:r>
      <w:proofErr w:type="spellEnd"/>
      <w:r>
        <w:t>: geen</w:t>
      </w:r>
    </w:p>
    <w:p w14:paraId="0010C5CC" w14:textId="27ECDA04" w:rsidR="00C03383" w:rsidRDefault="00C03383">
      <w:r>
        <w:t xml:space="preserve">Maximaal </w:t>
      </w:r>
      <w:proofErr w:type="spellStart"/>
      <w:r>
        <w:t>uitvalsduur</w:t>
      </w:r>
      <w:proofErr w:type="spellEnd"/>
      <w:r>
        <w:t>: 1 uur</w:t>
      </w:r>
    </w:p>
    <w:p w14:paraId="12E70F55" w14:textId="1497C3FD" w:rsidR="00C03383" w:rsidRDefault="00C03383">
      <w:r>
        <w:t>Zie verder SLA.</w:t>
      </w:r>
    </w:p>
    <w:p w14:paraId="53575DE5" w14:textId="77777777" w:rsidR="00167F3C" w:rsidRDefault="00167F3C"/>
    <w:p w14:paraId="42BDD1AE" w14:textId="77777777" w:rsidR="00167F3C" w:rsidRDefault="00167F3C">
      <w:pPr>
        <w:rPr>
          <w:b/>
          <w:color w:val="162D55"/>
          <w:sz w:val="40"/>
          <w:szCs w:val="40"/>
        </w:rPr>
      </w:pPr>
      <w:r>
        <w:br w:type="page"/>
      </w:r>
    </w:p>
    <w:p w14:paraId="55B7BDB0" w14:textId="04F4E9E6" w:rsidR="00167F3C" w:rsidRDefault="00167F3C" w:rsidP="00167F3C">
      <w:pPr>
        <w:pStyle w:val="Kop1"/>
        <w:numPr>
          <w:ilvl w:val="0"/>
          <w:numId w:val="5"/>
        </w:numPr>
        <w:ind w:left="426" w:hanging="426"/>
      </w:pPr>
      <w:bookmarkStart w:id="11" w:name="_Toc152063134"/>
      <w:r>
        <w:lastRenderedPageBreak/>
        <w:t xml:space="preserve">Invullen door de Privacy </w:t>
      </w:r>
      <w:proofErr w:type="spellStart"/>
      <w:r>
        <w:t>Officer</w:t>
      </w:r>
      <w:bookmarkEnd w:id="11"/>
      <w:proofErr w:type="spellEnd"/>
    </w:p>
    <w:p w14:paraId="00000175" w14:textId="44439D57" w:rsidR="0025229D" w:rsidRDefault="001B5C65">
      <w:r>
        <w:t xml:space="preserve">In dit hoofdstuk wordt de noodzaak en evenredigheid toegelicht. De onderwerpen in dit hoofdstuk geven u hier richtlijnen voor. Achter elke stap </w:t>
      </w:r>
      <w:sdt>
        <w:sdtPr>
          <w:tag w:val="goog_rdk_38"/>
          <w:id w:val="-1226064699"/>
        </w:sdtPr>
        <w:sdtEndPr/>
        <w:sdtContent>
          <w:r>
            <w:t>staat</w:t>
          </w:r>
        </w:sdtContent>
      </w:sdt>
      <w:r>
        <w:t xml:space="preserve"> telkens het bijbehorende artikel uit de AVG benoemd. De verwerking moet uiteraard aan de AVG voldoen. Controleer hetgeen wordt ingevuld op overeenstemming met het</w:t>
      </w:r>
      <w:r w:rsidR="00793B17">
        <w:t xml:space="preserve"> </w:t>
      </w:r>
      <w:r w:rsidR="00793B17" w:rsidRPr="00793B17">
        <w:t>bijbehorende</w:t>
      </w:r>
      <w:r>
        <w:t xml:space="preserve"> artikel.</w:t>
      </w:r>
    </w:p>
    <w:p w14:paraId="00000176" w14:textId="77777777" w:rsidR="0025229D" w:rsidRDefault="0025229D"/>
    <w:p w14:paraId="00000177" w14:textId="77777777" w:rsidR="0025229D" w:rsidRDefault="001B5C65">
      <w:pPr>
        <w:pStyle w:val="Kop2"/>
        <w:numPr>
          <w:ilvl w:val="1"/>
          <w:numId w:val="5"/>
        </w:numPr>
      </w:pPr>
      <w:bookmarkStart w:id="12" w:name="_Toc152063135"/>
      <w:r>
        <w:t>Gespecificeerde, expliciete en gerechtvaardigde doeleinden (art. 5 lid 1)</w:t>
      </w:r>
      <w:bookmarkEnd w:id="12"/>
    </w:p>
    <w:p w14:paraId="00000178" w14:textId="77777777" w:rsidR="0025229D" w:rsidRDefault="0025229D">
      <w:pPr>
        <w:rPr>
          <w:i/>
          <w:color w:val="000000"/>
        </w:rPr>
      </w:pPr>
    </w:p>
    <w:p w14:paraId="00000179" w14:textId="77777777" w:rsidR="0025229D" w:rsidRDefault="001B5C65">
      <w:pPr>
        <w:rPr>
          <w:color w:val="000000"/>
        </w:rPr>
      </w:pPr>
      <w:r>
        <w:rPr>
          <w:color w:val="000000"/>
        </w:rPr>
        <w:t>Het doel van de verwerking is gespecificeerd, expliciet en gerechtvaardigd, zoals hieronder nader is toegelicht.</w:t>
      </w:r>
    </w:p>
    <w:p w14:paraId="0000017A" w14:textId="77777777" w:rsidR="0025229D" w:rsidRDefault="0025229D">
      <w:pPr>
        <w:rPr>
          <w:i/>
          <w:color w:val="000000"/>
        </w:rPr>
      </w:pPr>
    </w:p>
    <w:p w14:paraId="0000017B" w14:textId="77777777" w:rsidR="0025229D" w:rsidRDefault="001B5C65">
      <w:pPr>
        <w:pStyle w:val="Kop3"/>
        <w:numPr>
          <w:ilvl w:val="2"/>
          <w:numId w:val="5"/>
        </w:numPr>
      </w:pPr>
      <w:bookmarkStart w:id="13" w:name="_Toc152063136"/>
      <w:r>
        <w:t xml:space="preserve">Doel te bereiken met geanonimiseerde of </w:t>
      </w:r>
      <w:proofErr w:type="spellStart"/>
      <w:r>
        <w:t>gepseudonimiseerde</w:t>
      </w:r>
      <w:proofErr w:type="spellEnd"/>
      <w:r>
        <w:t xml:space="preserve"> gegevens?</w:t>
      </w:r>
      <w:bookmarkEnd w:id="13"/>
    </w:p>
    <w:p w14:paraId="29587F5D" w14:textId="77777777" w:rsidR="00361C97" w:rsidRPr="00361C97" w:rsidRDefault="001B5C65" w:rsidP="00361C97">
      <w:pPr>
        <w:spacing w:line="264" w:lineRule="auto"/>
        <w:rPr>
          <w:color w:val="000000"/>
        </w:rPr>
      </w:pPr>
      <w:r>
        <w:br/>
      </w:r>
      <w:r w:rsidR="00361C97" w:rsidRPr="00361C97">
        <w:rPr>
          <w:color w:val="000000"/>
        </w:rPr>
        <w:t xml:space="preserve">Het doel kan niet worden bereikt met geanonimiseerde of </w:t>
      </w:r>
      <w:proofErr w:type="spellStart"/>
      <w:r w:rsidR="00361C97" w:rsidRPr="00361C97">
        <w:rPr>
          <w:color w:val="000000"/>
        </w:rPr>
        <w:t>gepseudonimiseerde</w:t>
      </w:r>
      <w:proofErr w:type="spellEnd"/>
      <w:r w:rsidR="00361C97" w:rsidRPr="00361C97">
        <w:rPr>
          <w:color w:val="000000"/>
        </w:rPr>
        <w:t xml:space="preserve"> data. Het gaat om </w:t>
      </w:r>
    </w:p>
    <w:p w14:paraId="431AEE29" w14:textId="77777777" w:rsidR="00361C97" w:rsidRPr="00361C97" w:rsidRDefault="00361C97" w:rsidP="00361C97">
      <w:pPr>
        <w:spacing w:line="264" w:lineRule="auto"/>
        <w:rPr>
          <w:color w:val="000000"/>
        </w:rPr>
      </w:pPr>
      <w:r w:rsidRPr="00361C97">
        <w:rPr>
          <w:color w:val="000000"/>
        </w:rPr>
        <w:t xml:space="preserve">het beschikbaar maken van medische gegevens uit bronsystemen aan de betrokken </w:t>
      </w:r>
    </w:p>
    <w:p w14:paraId="7B2F7524" w14:textId="77777777" w:rsidR="00361C97" w:rsidRPr="00361C97" w:rsidRDefault="00361C97" w:rsidP="00361C97">
      <w:pPr>
        <w:spacing w:line="264" w:lineRule="auto"/>
        <w:rPr>
          <w:color w:val="000000"/>
        </w:rPr>
      </w:pPr>
      <w:r w:rsidRPr="00361C97">
        <w:rPr>
          <w:color w:val="000000"/>
        </w:rPr>
        <w:t xml:space="preserve">zorgprofessionals waarmee de cliënt een behandelrelatie heeft en indien er sprake is van een </w:t>
      </w:r>
    </w:p>
    <w:p w14:paraId="2C2A2DE4" w14:textId="66ADF14B" w:rsidR="00361C97" w:rsidRDefault="00361C97" w:rsidP="00361C97">
      <w:pPr>
        <w:spacing w:line="264" w:lineRule="auto"/>
        <w:rPr>
          <w:color w:val="000000"/>
        </w:rPr>
      </w:pPr>
      <w:r w:rsidRPr="00361C97">
        <w:rPr>
          <w:color w:val="000000"/>
        </w:rPr>
        <w:t>toestemmingsgrondslag.</w:t>
      </w:r>
    </w:p>
    <w:p w14:paraId="0000017D" w14:textId="77777777" w:rsidR="0025229D" w:rsidRDefault="0025229D">
      <w:pPr>
        <w:spacing w:line="264" w:lineRule="auto"/>
        <w:rPr>
          <w:i/>
          <w:color w:val="000000"/>
        </w:rPr>
      </w:pPr>
    </w:p>
    <w:p w14:paraId="0000017E" w14:textId="77777777" w:rsidR="0025229D" w:rsidRDefault="001B5C65">
      <w:pPr>
        <w:pStyle w:val="Kop3"/>
        <w:numPr>
          <w:ilvl w:val="2"/>
          <w:numId w:val="5"/>
        </w:numPr>
        <w:rPr>
          <w:i/>
        </w:rPr>
      </w:pPr>
      <w:bookmarkStart w:id="14" w:name="_Toc152063137"/>
      <w:r>
        <w:t>Welke categorieën persoonsgegevens worden verwerkt?</w:t>
      </w:r>
      <w:bookmarkEnd w:id="14"/>
    </w:p>
    <w:p w14:paraId="6B07D9C6" w14:textId="6D08F644" w:rsidR="008A6A6E" w:rsidRPr="009F4A4F" w:rsidRDefault="008A6A6E">
      <w:pPr>
        <w:rPr>
          <w:i/>
          <w:iCs/>
        </w:rPr>
      </w:pPr>
      <w:r w:rsidRPr="009F4A4F">
        <w:rPr>
          <w:i/>
          <w:iCs/>
        </w:rPr>
        <w:t>&lt;Vink aan welke van toepassing zijn&gt;</w:t>
      </w:r>
    </w:p>
    <w:p w14:paraId="24AE6B46" w14:textId="77777777" w:rsidR="008A6A6E" w:rsidRDefault="008A6A6E"/>
    <w:p w14:paraId="49F7CE7B" w14:textId="77777777" w:rsidR="00D17F45" w:rsidRDefault="00D17F45" w:rsidP="00D17F45">
      <w:r>
        <w:rPr>
          <w:rFonts w:ascii="Segoe UI Symbol" w:hAnsi="Segoe UI Symbol" w:cs="Segoe UI Symbol"/>
        </w:rPr>
        <w:t>☒</w:t>
      </w:r>
      <w:r>
        <w:t xml:space="preserve"> Gewone persoonsgegevens</w:t>
      </w:r>
    </w:p>
    <w:p w14:paraId="18B1C28C" w14:textId="77777777" w:rsidR="008A6A6E" w:rsidRDefault="008A6A6E" w:rsidP="008A6A6E">
      <w:r>
        <w:rPr>
          <w:rFonts w:ascii="Segoe UI Symbol" w:hAnsi="Segoe UI Symbol" w:cs="Segoe UI Symbol"/>
        </w:rPr>
        <w:t>☒</w:t>
      </w:r>
      <w:r>
        <w:t xml:space="preserve"> Bijzondere persoonsgegevens</w:t>
      </w:r>
    </w:p>
    <w:p w14:paraId="57B271D9" w14:textId="77777777" w:rsidR="008A6A6E" w:rsidRDefault="008A6A6E" w:rsidP="008A6A6E">
      <w:r>
        <w:rPr>
          <w:rFonts w:ascii="Segoe UI Symbol" w:hAnsi="Segoe UI Symbol" w:cs="Segoe UI Symbol"/>
        </w:rPr>
        <w:t>☒</w:t>
      </w:r>
      <w:r>
        <w:t xml:space="preserve"> Wettelijk voorgeschreven persoonsnummer (bijv. BSN)</w:t>
      </w:r>
    </w:p>
    <w:p w14:paraId="73C6740F" w14:textId="77777777" w:rsidR="008A6A6E" w:rsidRDefault="008A6A6E" w:rsidP="008A6A6E">
      <w:r>
        <w:rPr>
          <w:rFonts w:ascii="Segoe UI Symbol" w:hAnsi="Segoe UI Symbol" w:cs="Segoe UI Symbol"/>
        </w:rPr>
        <w:t>☐</w:t>
      </w:r>
      <w:r>
        <w:t xml:space="preserve"> Uniek identificerende gegevens (bijv. biometrische gegevens, vingerafdruk)</w:t>
      </w:r>
    </w:p>
    <w:p w14:paraId="1F5F68AD" w14:textId="77777777" w:rsidR="008A6A6E" w:rsidRDefault="008A6A6E" w:rsidP="008A6A6E">
      <w:r>
        <w:rPr>
          <w:rFonts w:ascii="Segoe UI Symbol" w:hAnsi="Segoe UI Symbol" w:cs="Segoe UI Symbol"/>
        </w:rPr>
        <w:t>☐</w:t>
      </w:r>
      <w:r>
        <w:t xml:space="preserve"> Gegevens die gedrag, locatie of prestaties in kaart brengen</w:t>
      </w:r>
    </w:p>
    <w:p w14:paraId="30EB9AE9" w14:textId="2A3F66D4" w:rsidR="008A6A6E" w:rsidRDefault="008A6A6E" w:rsidP="008A6A6E">
      <w:r>
        <w:rPr>
          <w:rFonts w:ascii="Segoe UI Symbol" w:hAnsi="Segoe UI Symbol" w:cs="Segoe UI Symbol"/>
        </w:rPr>
        <w:t>☐</w:t>
      </w:r>
      <w:r>
        <w:t xml:space="preserve"> Andere gegevens met een hoge gevoeligheid</w:t>
      </w:r>
    </w:p>
    <w:p w14:paraId="6139CEF9" w14:textId="77777777" w:rsidR="009838BA" w:rsidRDefault="009838BA" w:rsidP="008A6A6E"/>
    <w:p w14:paraId="6433C77C" w14:textId="77777777" w:rsidR="00793B17" w:rsidRDefault="00793B17">
      <w:pPr>
        <w:spacing w:line="240" w:lineRule="auto"/>
        <w:rPr>
          <w:i/>
          <w:color w:val="000000"/>
        </w:rPr>
      </w:pPr>
    </w:p>
    <w:tbl>
      <w:tblPr>
        <w:tblStyle w:val="a8"/>
        <w:tblW w:w="8900" w:type="dxa"/>
        <w:tblInd w:w="0" w:type="dxa"/>
        <w:tblBorders>
          <w:top w:val="single" w:sz="4" w:space="0" w:color="BFBFBF"/>
          <w:left w:val="single" w:sz="4" w:space="0" w:color="BFBFBF"/>
          <w:bottom w:val="single" w:sz="4" w:space="0" w:color="808080"/>
          <w:right w:val="single" w:sz="4" w:space="0" w:color="BFBFBF"/>
          <w:insideH w:val="single" w:sz="4" w:space="0" w:color="808080"/>
          <w:insideV w:val="single" w:sz="4" w:space="0" w:color="BFBFBF"/>
        </w:tblBorders>
        <w:tblLayout w:type="fixed"/>
        <w:tblLook w:val="0620" w:firstRow="1" w:lastRow="0" w:firstColumn="0" w:lastColumn="0" w:noHBand="1" w:noVBand="1"/>
      </w:tblPr>
      <w:tblGrid>
        <w:gridCol w:w="2405"/>
        <w:gridCol w:w="2410"/>
        <w:gridCol w:w="2410"/>
        <w:gridCol w:w="1675"/>
      </w:tblGrid>
      <w:tr w:rsidR="0025229D" w14:paraId="24F201B6" w14:textId="77777777" w:rsidTr="00800970">
        <w:trPr>
          <w:cnfStyle w:val="100000000000" w:firstRow="1" w:lastRow="0" w:firstColumn="0" w:lastColumn="0" w:oddVBand="0" w:evenVBand="0" w:oddHBand="0" w:evenHBand="0" w:firstRowFirstColumn="0" w:firstRowLastColumn="0" w:lastRowFirstColumn="0" w:lastRowLastColumn="0"/>
          <w:trHeight w:val="275"/>
          <w:tblHeader/>
        </w:trPr>
        <w:tc>
          <w:tcPr>
            <w:tcW w:w="2405" w:type="dxa"/>
          </w:tcPr>
          <w:p w14:paraId="00000185" w14:textId="29FF5D45" w:rsidR="0025229D" w:rsidRDefault="00DF7D1D">
            <w:r>
              <w:t xml:space="preserve">Omzetten </w:t>
            </w:r>
            <w:r w:rsidR="001B5C65">
              <w:t>van gegevens</w:t>
            </w:r>
          </w:p>
        </w:tc>
        <w:tc>
          <w:tcPr>
            <w:tcW w:w="2410" w:type="dxa"/>
          </w:tcPr>
          <w:p w14:paraId="00000186" w14:textId="77777777" w:rsidR="0025229D" w:rsidRDefault="001B5C65">
            <w:r>
              <w:t>Beschikbaar maken</w:t>
            </w:r>
          </w:p>
        </w:tc>
        <w:tc>
          <w:tcPr>
            <w:tcW w:w="2410" w:type="dxa"/>
          </w:tcPr>
          <w:p w14:paraId="00000187" w14:textId="77777777" w:rsidR="0025229D" w:rsidRDefault="001B5C65">
            <w:r>
              <w:t>Opslaan</w:t>
            </w:r>
          </w:p>
        </w:tc>
        <w:tc>
          <w:tcPr>
            <w:tcW w:w="1675" w:type="dxa"/>
          </w:tcPr>
          <w:p w14:paraId="00000188" w14:textId="77777777" w:rsidR="0025229D" w:rsidRDefault="001B5C65">
            <w:r>
              <w:t>Wettelijke bewaartermijn</w:t>
            </w:r>
          </w:p>
        </w:tc>
      </w:tr>
      <w:tr w:rsidR="0025229D" w14:paraId="73386188" w14:textId="77777777" w:rsidTr="00800970">
        <w:trPr>
          <w:trHeight w:val="275"/>
        </w:trPr>
        <w:tc>
          <w:tcPr>
            <w:tcW w:w="2405" w:type="dxa"/>
            <w:shd w:val="clear" w:color="auto" w:fill="D9D9D9"/>
            <w:vAlign w:val="top"/>
          </w:tcPr>
          <w:p w14:paraId="00000189" w14:textId="77777777" w:rsidR="0025229D" w:rsidRDefault="001B5C65">
            <w:pPr>
              <w:spacing w:line="264" w:lineRule="auto"/>
            </w:pPr>
            <w:r>
              <w:t>Cliënten</w:t>
            </w:r>
          </w:p>
        </w:tc>
        <w:tc>
          <w:tcPr>
            <w:tcW w:w="2410" w:type="dxa"/>
            <w:shd w:val="clear" w:color="auto" w:fill="D9D9D9"/>
            <w:vAlign w:val="top"/>
          </w:tcPr>
          <w:p w14:paraId="0000018A" w14:textId="77777777" w:rsidR="0025229D" w:rsidRDefault="0025229D">
            <w:pPr>
              <w:rPr>
                <w:color w:val="000000"/>
              </w:rPr>
            </w:pPr>
          </w:p>
        </w:tc>
        <w:tc>
          <w:tcPr>
            <w:tcW w:w="2410" w:type="dxa"/>
            <w:shd w:val="clear" w:color="auto" w:fill="D9D9D9"/>
            <w:vAlign w:val="top"/>
          </w:tcPr>
          <w:p w14:paraId="0000018B" w14:textId="77777777" w:rsidR="0025229D" w:rsidRDefault="0025229D">
            <w:pPr>
              <w:rPr>
                <w:color w:val="000000"/>
              </w:rPr>
            </w:pPr>
          </w:p>
        </w:tc>
        <w:tc>
          <w:tcPr>
            <w:tcW w:w="1675" w:type="dxa"/>
            <w:shd w:val="clear" w:color="auto" w:fill="D9D9D9"/>
            <w:vAlign w:val="top"/>
          </w:tcPr>
          <w:p w14:paraId="0000018C" w14:textId="77777777" w:rsidR="0025229D" w:rsidRDefault="0025229D">
            <w:pPr>
              <w:spacing w:after="12"/>
              <w:rPr>
                <w:color w:val="000000"/>
              </w:rPr>
            </w:pPr>
          </w:p>
        </w:tc>
      </w:tr>
      <w:tr w:rsidR="0025229D" w14:paraId="25BDE824" w14:textId="77777777" w:rsidTr="00800970">
        <w:trPr>
          <w:trHeight w:val="275"/>
        </w:trPr>
        <w:tc>
          <w:tcPr>
            <w:tcW w:w="2405" w:type="dxa"/>
            <w:shd w:val="clear" w:color="auto" w:fill="FFFFFF"/>
            <w:vAlign w:val="top"/>
          </w:tcPr>
          <w:p w14:paraId="27FD904E" w14:textId="07F2567C" w:rsidR="0008228D" w:rsidRDefault="001B5C65" w:rsidP="00DF7D1D">
            <w:pPr>
              <w:spacing w:line="264" w:lineRule="auto"/>
            </w:pPr>
            <w:r w:rsidRPr="001369E7">
              <w:t>Persoonsgegevens</w:t>
            </w:r>
            <w:r w:rsidRPr="001369E7">
              <w:rPr>
                <w:vertAlign w:val="superscript"/>
              </w:rPr>
              <w:footnoteReference w:id="1"/>
            </w:r>
            <w:r w:rsidR="00781050">
              <w:t>, waaronder</w:t>
            </w:r>
            <w:r w:rsidR="001C4A83">
              <w:t xml:space="preserve"> </w:t>
            </w:r>
          </w:p>
          <w:p w14:paraId="32A0FCAE" w14:textId="480DD451" w:rsidR="00781050" w:rsidRDefault="00781050" w:rsidP="00D32E82">
            <w:pPr>
              <w:spacing w:line="264" w:lineRule="auto"/>
            </w:pPr>
            <w:r>
              <w:t xml:space="preserve">NAW, </w:t>
            </w:r>
            <w:r w:rsidR="001C4A83">
              <w:t>g</w:t>
            </w:r>
            <w:r>
              <w:t>eboortedatum, Telefoon, Mailadres en BSN.</w:t>
            </w:r>
          </w:p>
          <w:p w14:paraId="6D6E3368" w14:textId="77777777" w:rsidR="00781050" w:rsidRDefault="00781050" w:rsidP="00D32E82">
            <w:pPr>
              <w:spacing w:line="264" w:lineRule="auto"/>
            </w:pPr>
          </w:p>
          <w:p w14:paraId="0000018E" w14:textId="34E155FB" w:rsidR="00D32E82" w:rsidRPr="001369E7" w:rsidRDefault="00DF7D1D" w:rsidP="00D32E82">
            <w:pPr>
              <w:spacing w:line="264" w:lineRule="auto"/>
            </w:pPr>
            <w:r>
              <w:t>Medische gegevens</w:t>
            </w:r>
          </w:p>
        </w:tc>
        <w:tc>
          <w:tcPr>
            <w:tcW w:w="2410" w:type="dxa"/>
            <w:shd w:val="clear" w:color="auto" w:fill="FFFFFF"/>
            <w:vAlign w:val="top"/>
          </w:tcPr>
          <w:p w14:paraId="41EFF006" w14:textId="2F59F6EA" w:rsidR="00DF7D1D" w:rsidRDefault="00DD63BD" w:rsidP="00DF7D1D">
            <w:pPr>
              <w:spacing w:line="264" w:lineRule="auto"/>
            </w:pPr>
            <w:sdt>
              <w:sdtPr>
                <w:tag w:val="goog_rdk_51"/>
                <w:id w:val="-1189218955"/>
              </w:sdtPr>
              <w:sdtEndPr/>
              <w:sdtContent/>
            </w:sdt>
            <w:r w:rsidR="00DF7D1D" w:rsidRPr="001369E7">
              <w:t xml:space="preserve"> Persoonsgegevens</w:t>
            </w:r>
            <w:r w:rsidR="00DF7D1D">
              <w:t xml:space="preserve">, waaronder </w:t>
            </w:r>
          </w:p>
          <w:p w14:paraId="2CD7E741" w14:textId="1D02172B" w:rsidR="00DF7D1D" w:rsidRDefault="00DF7D1D" w:rsidP="00DF7D1D">
            <w:pPr>
              <w:spacing w:line="264" w:lineRule="auto"/>
            </w:pPr>
            <w:r>
              <w:t>NAW, geboortedatum, Telefoon, Mailadres en BSN.</w:t>
            </w:r>
          </w:p>
          <w:p w14:paraId="71CF709E" w14:textId="77777777" w:rsidR="00DF7D1D" w:rsidRDefault="00DF7D1D" w:rsidP="00DF7D1D">
            <w:pPr>
              <w:spacing w:line="264" w:lineRule="auto"/>
            </w:pPr>
          </w:p>
          <w:p w14:paraId="0000018F" w14:textId="3E204C98" w:rsidR="0025229D" w:rsidRPr="001369E7" w:rsidRDefault="00DF7D1D" w:rsidP="00DF7D1D">
            <w:pPr>
              <w:spacing w:line="264" w:lineRule="auto"/>
              <w:rPr>
                <w:color w:val="000000"/>
              </w:rPr>
            </w:pPr>
            <w:r>
              <w:t>Medische gegevens</w:t>
            </w:r>
          </w:p>
        </w:tc>
        <w:tc>
          <w:tcPr>
            <w:tcW w:w="2410" w:type="dxa"/>
            <w:shd w:val="clear" w:color="auto" w:fill="FFFFFF"/>
            <w:vAlign w:val="top"/>
          </w:tcPr>
          <w:p w14:paraId="3CBED1D4" w14:textId="14D275B4" w:rsidR="00DF7D1D" w:rsidRDefault="00DF7D1D" w:rsidP="00DF7D1D">
            <w:pPr>
              <w:spacing w:line="264" w:lineRule="auto"/>
            </w:pPr>
            <w:r w:rsidRPr="001369E7">
              <w:t>Persoonsgegevens</w:t>
            </w:r>
            <w:r>
              <w:t xml:space="preserve">, waaronder </w:t>
            </w:r>
          </w:p>
          <w:p w14:paraId="7F84943E" w14:textId="67EA89FF" w:rsidR="00DF7D1D" w:rsidRDefault="00DF7D1D" w:rsidP="00DF7D1D">
            <w:pPr>
              <w:spacing w:line="264" w:lineRule="auto"/>
            </w:pPr>
            <w:r>
              <w:t>NAW, geboortedatum, Telefoon, Mailadres en BSN.</w:t>
            </w:r>
          </w:p>
          <w:p w14:paraId="1C3813C0" w14:textId="77777777" w:rsidR="00DF7D1D" w:rsidRDefault="00DF7D1D" w:rsidP="00DF7D1D">
            <w:pPr>
              <w:spacing w:line="264" w:lineRule="auto"/>
            </w:pPr>
          </w:p>
          <w:p w14:paraId="00000190" w14:textId="2E5A5EBB" w:rsidR="0025229D" w:rsidRPr="001369E7" w:rsidRDefault="00DF7D1D" w:rsidP="00DF7D1D">
            <w:pPr>
              <w:rPr>
                <w:color w:val="000000"/>
              </w:rPr>
            </w:pPr>
            <w:r>
              <w:t>Medische gegevens</w:t>
            </w:r>
          </w:p>
        </w:tc>
        <w:tc>
          <w:tcPr>
            <w:tcW w:w="1675" w:type="dxa"/>
            <w:shd w:val="clear" w:color="auto" w:fill="FFFFFF"/>
            <w:vAlign w:val="top"/>
          </w:tcPr>
          <w:p w14:paraId="00000191" w14:textId="77777777" w:rsidR="0025229D" w:rsidRPr="001369E7" w:rsidRDefault="001B5C65">
            <w:pPr>
              <w:spacing w:after="12"/>
              <w:rPr>
                <w:color w:val="000000"/>
              </w:rPr>
            </w:pPr>
            <w:r w:rsidRPr="001369E7">
              <w:rPr>
                <w:color w:val="000000"/>
              </w:rPr>
              <w:t>Gegevens: 20 jaar</w:t>
            </w:r>
          </w:p>
          <w:p w14:paraId="00000193" w14:textId="77777777" w:rsidR="0025229D" w:rsidRPr="001369E7" w:rsidRDefault="0025229D">
            <w:pPr>
              <w:spacing w:after="12"/>
              <w:rPr>
                <w:color w:val="000000"/>
              </w:rPr>
            </w:pPr>
          </w:p>
          <w:p w14:paraId="3E983C60" w14:textId="2BBCE4FD" w:rsidR="00213CD4" w:rsidRDefault="00213CD4">
            <w:pPr>
              <w:spacing w:after="12"/>
              <w:rPr>
                <w:color w:val="000000"/>
              </w:rPr>
            </w:pPr>
            <w:proofErr w:type="spellStart"/>
            <w:r>
              <w:rPr>
                <w:color w:val="000000"/>
              </w:rPr>
              <w:t>Toestem</w:t>
            </w:r>
            <w:r w:rsidR="00800970">
              <w:rPr>
                <w:color w:val="000000"/>
              </w:rPr>
              <w:t>-</w:t>
            </w:r>
            <w:r>
              <w:rPr>
                <w:color w:val="000000"/>
              </w:rPr>
              <w:t>mingen</w:t>
            </w:r>
            <w:proofErr w:type="spellEnd"/>
            <w:r>
              <w:rPr>
                <w:color w:val="000000"/>
              </w:rPr>
              <w:t>: 20 jaar</w:t>
            </w:r>
          </w:p>
          <w:p w14:paraId="689BDB5A" w14:textId="77777777" w:rsidR="00213CD4" w:rsidRDefault="00213CD4">
            <w:pPr>
              <w:spacing w:after="12"/>
              <w:rPr>
                <w:color w:val="000000"/>
              </w:rPr>
            </w:pPr>
          </w:p>
          <w:p w14:paraId="00000194" w14:textId="27DD1C85" w:rsidR="0025229D" w:rsidRPr="001369E7" w:rsidRDefault="001B5C65">
            <w:pPr>
              <w:spacing w:after="12"/>
              <w:rPr>
                <w:color w:val="000000"/>
              </w:rPr>
            </w:pPr>
            <w:proofErr w:type="spellStart"/>
            <w:r w:rsidRPr="001369E7">
              <w:rPr>
                <w:color w:val="000000"/>
              </w:rPr>
              <w:t>Logging</w:t>
            </w:r>
            <w:proofErr w:type="spellEnd"/>
            <w:r w:rsidRPr="001369E7">
              <w:rPr>
                <w:color w:val="000000"/>
              </w:rPr>
              <w:t>: 5 jaar</w:t>
            </w:r>
          </w:p>
        </w:tc>
      </w:tr>
      <w:tr w:rsidR="0025229D" w14:paraId="017F7384" w14:textId="77777777" w:rsidTr="00800970">
        <w:trPr>
          <w:trHeight w:val="275"/>
        </w:trPr>
        <w:tc>
          <w:tcPr>
            <w:tcW w:w="2405" w:type="dxa"/>
            <w:shd w:val="clear" w:color="auto" w:fill="D9D9D9"/>
            <w:vAlign w:val="top"/>
          </w:tcPr>
          <w:p w14:paraId="00000195" w14:textId="77777777" w:rsidR="0025229D" w:rsidRDefault="001B5C65">
            <w:pPr>
              <w:spacing w:line="264" w:lineRule="auto"/>
            </w:pPr>
            <w:r>
              <w:lastRenderedPageBreak/>
              <w:t xml:space="preserve">Zorgmedewerkers </w:t>
            </w:r>
          </w:p>
        </w:tc>
        <w:tc>
          <w:tcPr>
            <w:tcW w:w="2410" w:type="dxa"/>
            <w:shd w:val="clear" w:color="auto" w:fill="D9D9D9"/>
            <w:vAlign w:val="top"/>
          </w:tcPr>
          <w:p w14:paraId="00000196" w14:textId="77777777" w:rsidR="0025229D" w:rsidRDefault="0025229D">
            <w:pPr>
              <w:rPr>
                <w:color w:val="000000"/>
              </w:rPr>
            </w:pPr>
          </w:p>
        </w:tc>
        <w:tc>
          <w:tcPr>
            <w:tcW w:w="2410" w:type="dxa"/>
            <w:shd w:val="clear" w:color="auto" w:fill="D9D9D9"/>
            <w:vAlign w:val="top"/>
          </w:tcPr>
          <w:p w14:paraId="00000197" w14:textId="77777777" w:rsidR="0025229D" w:rsidRDefault="0025229D">
            <w:pPr>
              <w:rPr>
                <w:color w:val="000000"/>
              </w:rPr>
            </w:pPr>
          </w:p>
        </w:tc>
        <w:tc>
          <w:tcPr>
            <w:tcW w:w="1675" w:type="dxa"/>
            <w:shd w:val="clear" w:color="auto" w:fill="D9D9D9"/>
            <w:vAlign w:val="top"/>
          </w:tcPr>
          <w:p w14:paraId="00000198" w14:textId="77777777" w:rsidR="0025229D" w:rsidRDefault="0025229D">
            <w:pPr>
              <w:spacing w:after="12"/>
              <w:rPr>
                <w:color w:val="000000"/>
              </w:rPr>
            </w:pPr>
          </w:p>
        </w:tc>
      </w:tr>
      <w:tr w:rsidR="0025229D" w14:paraId="117F4F8B" w14:textId="77777777" w:rsidTr="00800970">
        <w:trPr>
          <w:trHeight w:val="275"/>
        </w:trPr>
        <w:tc>
          <w:tcPr>
            <w:tcW w:w="2405" w:type="dxa"/>
            <w:shd w:val="clear" w:color="auto" w:fill="FFFFFF"/>
            <w:vAlign w:val="top"/>
          </w:tcPr>
          <w:p w14:paraId="00000199" w14:textId="77777777" w:rsidR="0025229D" w:rsidRPr="001369E7" w:rsidRDefault="001B5C65">
            <w:pPr>
              <w:spacing w:line="264" w:lineRule="auto"/>
            </w:pPr>
            <w:r w:rsidRPr="001369E7">
              <w:t>Zorgaanbieder (ID, AGB, Organisatie, contactgegevens)</w:t>
            </w:r>
          </w:p>
          <w:p w14:paraId="0000019A" w14:textId="77777777" w:rsidR="0025229D" w:rsidRPr="001369E7" w:rsidRDefault="0025229D">
            <w:pPr>
              <w:spacing w:line="264" w:lineRule="auto"/>
            </w:pPr>
          </w:p>
          <w:p w14:paraId="0000019B" w14:textId="21D6AD1C" w:rsidR="0025229D" w:rsidRPr="001369E7" w:rsidRDefault="001B5C65">
            <w:pPr>
              <w:spacing w:line="264" w:lineRule="auto"/>
            </w:pPr>
            <w:r w:rsidRPr="001369E7">
              <w:t xml:space="preserve">Persoonsgegevens </w:t>
            </w:r>
            <w:r w:rsidR="004B27E0">
              <w:t xml:space="preserve">zorgverlener </w:t>
            </w:r>
            <w:r w:rsidRPr="001369E7">
              <w:t>(ID, UZI/BIG/AGB), Naam, Contactgegevens, Rol</w:t>
            </w:r>
          </w:p>
        </w:tc>
        <w:tc>
          <w:tcPr>
            <w:tcW w:w="2410" w:type="dxa"/>
            <w:shd w:val="clear" w:color="auto" w:fill="FFFFFF"/>
            <w:vAlign w:val="top"/>
          </w:tcPr>
          <w:p w14:paraId="63C963A5" w14:textId="77777777" w:rsidR="004B27E0" w:rsidRPr="001369E7" w:rsidRDefault="004B27E0" w:rsidP="004B27E0">
            <w:pPr>
              <w:spacing w:line="264" w:lineRule="auto"/>
            </w:pPr>
            <w:r w:rsidRPr="001369E7">
              <w:t>Zorgaanbieder (ID, AGB, Organisatie, contactgegevens)</w:t>
            </w:r>
          </w:p>
          <w:p w14:paraId="40009D5D" w14:textId="77777777" w:rsidR="004B27E0" w:rsidRPr="001369E7" w:rsidRDefault="004B27E0" w:rsidP="004B27E0">
            <w:pPr>
              <w:spacing w:line="264" w:lineRule="auto"/>
            </w:pPr>
          </w:p>
          <w:p w14:paraId="0000019C" w14:textId="72A1CC41" w:rsidR="0025229D" w:rsidRPr="001369E7" w:rsidRDefault="004B27E0" w:rsidP="004B27E0">
            <w:pPr>
              <w:rPr>
                <w:color w:val="000000"/>
              </w:rPr>
            </w:pPr>
            <w:r w:rsidRPr="001369E7">
              <w:t xml:space="preserve">Persoonsgegevens </w:t>
            </w:r>
            <w:r>
              <w:t xml:space="preserve">zorgverlener </w:t>
            </w:r>
            <w:r w:rsidRPr="001369E7">
              <w:t>(ID, UZI/BIG/AGB), Naam, Contactgegevens, Rol</w:t>
            </w:r>
          </w:p>
        </w:tc>
        <w:tc>
          <w:tcPr>
            <w:tcW w:w="2410" w:type="dxa"/>
            <w:shd w:val="clear" w:color="auto" w:fill="FFFFFF"/>
            <w:vAlign w:val="top"/>
          </w:tcPr>
          <w:p w14:paraId="310E8ADA" w14:textId="77777777" w:rsidR="004B27E0" w:rsidRPr="001369E7" w:rsidRDefault="004B27E0" w:rsidP="004B27E0">
            <w:pPr>
              <w:spacing w:line="264" w:lineRule="auto"/>
            </w:pPr>
            <w:r w:rsidRPr="001369E7">
              <w:t>Zorgaanbieder (ID, AGB, Organisatie, contactgegevens)</w:t>
            </w:r>
          </w:p>
          <w:p w14:paraId="15F18C4A" w14:textId="77777777" w:rsidR="004B27E0" w:rsidRPr="001369E7" w:rsidRDefault="004B27E0" w:rsidP="004B27E0">
            <w:pPr>
              <w:spacing w:line="264" w:lineRule="auto"/>
            </w:pPr>
          </w:p>
          <w:p w14:paraId="0000019D" w14:textId="6E9FAF9C" w:rsidR="0025229D" w:rsidRPr="001369E7" w:rsidRDefault="004B27E0" w:rsidP="004B27E0">
            <w:pPr>
              <w:rPr>
                <w:color w:val="000000"/>
              </w:rPr>
            </w:pPr>
            <w:r w:rsidRPr="001369E7">
              <w:t xml:space="preserve">Persoonsgegevens </w:t>
            </w:r>
            <w:r>
              <w:t xml:space="preserve">zorgverlener </w:t>
            </w:r>
            <w:r w:rsidRPr="001369E7">
              <w:t>(ID, UZI/BIG/AGB), Naam, Contactgegevens, Rol</w:t>
            </w:r>
          </w:p>
        </w:tc>
        <w:tc>
          <w:tcPr>
            <w:tcW w:w="1675" w:type="dxa"/>
            <w:shd w:val="clear" w:color="auto" w:fill="FFFFFF"/>
            <w:vAlign w:val="top"/>
          </w:tcPr>
          <w:p w14:paraId="0000019E" w14:textId="77777777" w:rsidR="0025229D" w:rsidRPr="001369E7" w:rsidRDefault="001B5C65">
            <w:pPr>
              <w:spacing w:after="12"/>
              <w:rPr>
                <w:color w:val="000000"/>
              </w:rPr>
            </w:pPr>
            <w:r w:rsidRPr="001369E7">
              <w:rPr>
                <w:color w:val="000000"/>
              </w:rPr>
              <w:t>Gegevens: 20 jaar</w:t>
            </w:r>
          </w:p>
          <w:p w14:paraId="000001A1" w14:textId="7E697C72" w:rsidR="0025229D" w:rsidRPr="001369E7" w:rsidRDefault="0025229D">
            <w:pPr>
              <w:spacing w:after="12"/>
              <w:rPr>
                <w:color w:val="000000"/>
              </w:rPr>
            </w:pPr>
          </w:p>
        </w:tc>
      </w:tr>
    </w:tbl>
    <w:p w14:paraId="000001A2" w14:textId="77777777" w:rsidR="0025229D" w:rsidRDefault="0025229D">
      <w:pPr>
        <w:rPr>
          <w:i/>
          <w:color w:val="000000"/>
        </w:rPr>
      </w:pPr>
    </w:p>
    <w:p w14:paraId="000001A5" w14:textId="77777777" w:rsidR="0025229D" w:rsidRDefault="001B5C65">
      <w:pPr>
        <w:pStyle w:val="Kop3"/>
        <w:numPr>
          <w:ilvl w:val="2"/>
          <w:numId w:val="5"/>
        </w:numPr>
      </w:pPr>
      <w:bookmarkStart w:id="15" w:name="_Toc152063138"/>
      <w:r>
        <w:t>Doel te bereiken zonder deze gegevens?</w:t>
      </w:r>
      <w:bookmarkEnd w:id="15"/>
    </w:p>
    <w:p w14:paraId="000001A6" w14:textId="77777777" w:rsidR="0025229D" w:rsidRDefault="0025229D"/>
    <w:p w14:paraId="000001A7" w14:textId="77777777" w:rsidR="0025229D" w:rsidRDefault="00DD63BD">
      <w:pPr>
        <w:rPr>
          <w:i/>
          <w:color w:val="000000"/>
        </w:rPr>
      </w:pPr>
      <w:sdt>
        <w:sdtPr>
          <w:tag w:val="goog_rdk_52"/>
          <w:id w:val="-1204470274"/>
        </w:sdtPr>
        <w:sdtEndPr/>
        <w:sdtContent>
          <w:r w:rsidR="001B5C65">
            <w:rPr>
              <w:rFonts w:ascii="Arial Unicode MS" w:eastAsia="Arial Unicode MS" w:hAnsi="Arial Unicode MS" w:cs="Arial Unicode MS"/>
              <w:i/>
              <w:color w:val="000000"/>
            </w:rPr>
            <w:t>☐</w:t>
          </w:r>
        </w:sdtContent>
      </w:sdt>
      <w:r w:rsidR="001B5C65">
        <w:rPr>
          <w:i/>
          <w:color w:val="000000"/>
        </w:rPr>
        <w:t xml:space="preserve"> Ja</w:t>
      </w:r>
    </w:p>
    <w:p w14:paraId="000001A8" w14:textId="77777777" w:rsidR="0025229D" w:rsidRDefault="00DD63BD">
      <w:pPr>
        <w:rPr>
          <w:i/>
          <w:color w:val="000000"/>
        </w:rPr>
      </w:pPr>
      <w:sdt>
        <w:sdtPr>
          <w:tag w:val="goog_rdk_53"/>
          <w:id w:val="-1975897669"/>
        </w:sdtPr>
        <w:sdtEndPr/>
        <w:sdtContent>
          <w:r w:rsidR="001B5C65">
            <w:rPr>
              <w:rFonts w:ascii="Arial Unicode MS" w:eastAsia="Arial Unicode MS" w:hAnsi="Arial Unicode MS" w:cs="Arial Unicode MS"/>
              <w:i/>
              <w:color w:val="000000"/>
            </w:rPr>
            <w:t>☒</w:t>
          </w:r>
        </w:sdtContent>
      </w:sdt>
      <w:r w:rsidR="001B5C65">
        <w:rPr>
          <w:i/>
          <w:color w:val="000000"/>
        </w:rPr>
        <w:t xml:space="preserve">  Nee</w:t>
      </w:r>
    </w:p>
    <w:p w14:paraId="000001A9" w14:textId="77777777" w:rsidR="0025229D" w:rsidRDefault="0025229D">
      <w:pPr>
        <w:spacing w:line="240" w:lineRule="auto"/>
        <w:rPr>
          <w:b/>
          <w:color w:val="15A466"/>
          <w:sz w:val="26"/>
          <w:szCs w:val="26"/>
        </w:rPr>
      </w:pPr>
    </w:p>
    <w:p w14:paraId="000001AA" w14:textId="77777777" w:rsidR="0025229D" w:rsidRDefault="001B5C65">
      <w:pPr>
        <w:pStyle w:val="Kop2"/>
        <w:numPr>
          <w:ilvl w:val="1"/>
          <w:numId w:val="5"/>
        </w:numPr>
      </w:pPr>
      <w:bookmarkStart w:id="16" w:name="_Toc152063139"/>
      <w:r>
        <w:t>Rechtmatigheid (art. 6)</w:t>
      </w:r>
      <w:bookmarkEnd w:id="16"/>
      <w:r>
        <w:t xml:space="preserve"> </w:t>
      </w:r>
    </w:p>
    <w:p w14:paraId="000001AB" w14:textId="77777777" w:rsidR="0025229D" w:rsidRDefault="0025229D">
      <w:pPr>
        <w:pBdr>
          <w:top w:val="nil"/>
          <w:left w:val="nil"/>
          <w:bottom w:val="nil"/>
          <w:right w:val="nil"/>
          <w:between w:val="nil"/>
        </w:pBdr>
        <w:rPr>
          <w:color w:val="000000"/>
        </w:rPr>
      </w:pPr>
    </w:p>
    <w:p w14:paraId="25F1E86D" w14:textId="1C1051B1" w:rsidR="00045BED" w:rsidRPr="00045BED" w:rsidRDefault="00045BED">
      <w:pPr>
        <w:pBdr>
          <w:top w:val="nil"/>
          <w:left w:val="nil"/>
          <w:bottom w:val="nil"/>
          <w:right w:val="nil"/>
          <w:between w:val="nil"/>
        </w:pBdr>
        <w:rPr>
          <w:i/>
          <w:iCs/>
          <w:color w:val="000000"/>
        </w:rPr>
      </w:pPr>
      <w:r w:rsidRPr="00045BED">
        <w:rPr>
          <w:i/>
          <w:iCs/>
          <w:color w:val="000000"/>
        </w:rPr>
        <w:t>&lt;</w:t>
      </w:r>
      <w:r w:rsidR="00BC1BD8">
        <w:rPr>
          <w:i/>
          <w:iCs/>
          <w:color w:val="000000"/>
        </w:rPr>
        <w:t xml:space="preserve">Vink hieronder aan welke grondslagen gelden voor de verwerking met </w:t>
      </w:r>
      <w:r w:rsidR="00BC1BD8" w:rsidRPr="00BC1BD8">
        <w:rPr>
          <w:rFonts w:ascii="Segoe UI Symbol" w:hAnsi="Segoe UI Symbol" w:cs="Segoe UI Symbol"/>
          <w:i/>
          <w:iCs/>
          <w:color w:val="000000"/>
        </w:rPr>
        <w:t>☒</w:t>
      </w:r>
      <w:r w:rsidR="00BC1BD8" w:rsidRPr="00BC1BD8">
        <w:rPr>
          <w:i/>
          <w:iCs/>
          <w:color w:val="000000"/>
        </w:rPr>
        <w:t xml:space="preserve"> </w:t>
      </w:r>
      <w:r w:rsidR="00BC1BD8">
        <w:rPr>
          <w:i/>
          <w:iCs/>
          <w:color w:val="000000"/>
        </w:rPr>
        <w:t>&gt;</w:t>
      </w:r>
    </w:p>
    <w:p w14:paraId="000001AD" w14:textId="77777777" w:rsidR="0025229D" w:rsidRPr="00045BED" w:rsidRDefault="0025229D">
      <w:pPr>
        <w:pBdr>
          <w:top w:val="nil"/>
          <w:left w:val="nil"/>
          <w:bottom w:val="nil"/>
          <w:right w:val="nil"/>
          <w:between w:val="nil"/>
        </w:pBdr>
        <w:rPr>
          <w:i/>
          <w:iCs/>
          <w:color w:val="000000"/>
        </w:rPr>
      </w:pPr>
    </w:p>
    <w:tbl>
      <w:tblPr>
        <w:tblStyle w:val="a9"/>
        <w:tblW w:w="7757" w:type="dxa"/>
        <w:tblInd w:w="0" w:type="dxa"/>
        <w:tblBorders>
          <w:top w:val="single" w:sz="4" w:space="0" w:color="BFBFBF"/>
          <w:left w:val="single" w:sz="4" w:space="0" w:color="BFBFBF"/>
          <w:bottom w:val="single" w:sz="4" w:space="0" w:color="808080"/>
          <w:right w:val="single" w:sz="4" w:space="0" w:color="BFBFBF"/>
          <w:insideH w:val="single" w:sz="4" w:space="0" w:color="808080"/>
          <w:insideV w:val="single" w:sz="4" w:space="0" w:color="BFBFBF"/>
        </w:tblBorders>
        <w:tblLayout w:type="fixed"/>
        <w:tblLook w:val="0620" w:firstRow="1" w:lastRow="0" w:firstColumn="0" w:lastColumn="0" w:noHBand="1" w:noVBand="1"/>
      </w:tblPr>
      <w:tblGrid>
        <w:gridCol w:w="1001"/>
        <w:gridCol w:w="6756"/>
      </w:tblGrid>
      <w:tr w:rsidR="0025229D" w:rsidRPr="00045BED" w14:paraId="1ABFDBA6" w14:textId="77777777" w:rsidTr="0025229D">
        <w:trPr>
          <w:cnfStyle w:val="100000000000" w:firstRow="1" w:lastRow="0" w:firstColumn="0" w:lastColumn="0" w:oddVBand="0" w:evenVBand="0" w:oddHBand="0" w:evenHBand="0" w:firstRowFirstColumn="0" w:firstRowLastColumn="0" w:lastRowFirstColumn="0" w:lastRowLastColumn="0"/>
          <w:trHeight w:val="275"/>
        </w:trPr>
        <w:tc>
          <w:tcPr>
            <w:tcW w:w="1001" w:type="dxa"/>
          </w:tcPr>
          <w:p w14:paraId="000001AE" w14:textId="77777777" w:rsidR="0025229D" w:rsidRPr="002C7C1F" w:rsidRDefault="0025229D"/>
        </w:tc>
        <w:tc>
          <w:tcPr>
            <w:tcW w:w="6756" w:type="dxa"/>
          </w:tcPr>
          <w:p w14:paraId="000001AF" w14:textId="77777777" w:rsidR="0025229D" w:rsidRPr="002C7C1F" w:rsidRDefault="001B5C65">
            <w:r w:rsidRPr="002C7C1F">
              <w:t>Grondslagen</w:t>
            </w:r>
          </w:p>
        </w:tc>
      </w:tr>
      <w:tr w:rsidR="0025229D" w:rsidRPr="00045BED" w14:paraId="7B89AB33" w14:textId="77777777" w:rsidTr="0025229D">
        <w:trPr>
          <w:trHeight w:val="275"/>
        </w:trPr>
        <w:tc>
          <w:tcPr>
            <w:tcW w:w="1001" w:type="dxa"/>
            <w:vAlign w:val="top"/>
          </w:tcPr>
          <w:p w14:paraId="000001B0" w14:textId="65BC35D2" w:rsidR="0025229D" w:rsidRPr="002C7C1F" w:rsidRDefault="002C7C1F" w:rsidP="00BC1BD8">
            <w:pPr>
              <w:jc w:val="center"/>
            </w:pPr>
            <w:r w:rsidRPr="002C7C1F">
              <w:rPr>
                <w:rFonts w:ascii="Segoe UI Symbol" w:hAnsi="Segoe UI Symbol" w:cs="Segoe UI Symbol"/>
              </w:rPr>
              <w:t>☒</w:t>
            </w:r>
          </w:p>
        </w:tc>
        <w:tc>
          <w:tcPr>
            <w:tcW w:w="6756" w:type="dxa"/>
            <w:vAlign w:val="top"/>
          </w:tcPr>
          <w:p w14:paraId="000001B1" w14:textId="61F91C7B" w:rsidR="0025229D" w:rsidRPr="002C7C1F" w:rsidRDefault="001B5C65">
            <w:r w:rsidRPr="002C7C1F">
              <w:t>Toestemming van de betrokken persoon</w:t>
            </w:r>
            <w:r w:rsidR="00A17134">
              <w:t xml:space="preserve"> * </w:t>
            </w:r>
            <w:r w:rsidR="00FD050E">
              <w:t xml:space="preserve"> </w:t>
            </w:r>
          </w:p>
        </w:tc>
      </w:tr>
      <w:tr w:rsidR="0025229D" w:rsidRPr="00045BED" w14:paraId="5D30E4A8" w14:textId="77777777" w:rsidTr="0025229D">
        <w:trPr>
          <w:trHeight w:val="275"/>
        </w:trPr>
        <w:tc>
          <w:tcPr>
            <w:tcW w:w="1001" w:type="dxa"/>
            <w:vAlign w:val="top"/>
          </w:tcPr>
          <w:p w14:paraId="000001B2" w14:textId="31B11C1C" w:rsidR="0025229D" w:rsidRPr="002C7C1F" w:rsidRDefault="00BC1BD8">
            <w:pPr>
              <w:jc w:val="center"/>
            </w:pPr>
            <w:r w:rsidRPr="002C7C1F">
              <w:rPr>
                <w:rFonts w:ascii="Segoe UI Symbol" w:hAnsi="Segoe UI Symbol" w:cs="Segoe UI Symbol"/>
              </w:rPr>
              <w:t>☒</w:t>
            </w:r>
          </w:p>
        </w:tc>
        <w:tc>
          <w:tcPr>
            <w:tcW w:w="6756" w:type="dxa"/>
            <w:vAlign w:val="top"/>
          </w:tcPr>
          <w:p w14:paraId="000001B3" w14:textId="60916447" w:rsidR="0025229D" w:rsidRPr="002C7C1F" w:rsidRDefault="001B5C65">
            <w:r w:rsidRPr="002C7C1F">
              <w:t>Noodzakelijk voor de uitvoering van een overeenkomst</w:t>
            </w:r>
            <w:r w:rsidR="00A17134">
              <w:t xml:space="preserve"> **</w:t>
            </w:r>
          </w:p>
        </w:tc>
      </w:tr>
      <w:tr w:rsidR="0025229D" w:rsidRPr="00045BED" w14:paraId="30632722" w14:textId="77777777" w:rsidTr="0025229D">
        <w:trPr>
          <w:trHeight w:val="393"/>
        </w:trPr>
        <w:tc>
          <w:tcPr>
            <w:tcW w:w="1001" w:type="dxa"/>
            <w:vAlign w:val="top"/>
          </w:tcPr>
          <w:p w14:paraId="000001B4" w14:textId="77777777" w:rsidR="0025229D" w:rsidRPr="002C7C1F" w:rsidRDefault="00DD63BD">
            <w:pPr>
              <w:jc w:val="center"/>
            </w:pPr>
            <w:sdt>
              <w:sdtPr>
                <w:tag w:val="goog_rdk_56"/>
                <w:id w:val="1870725368"/>
              </w:sdtPr>
              <w:sdtEndPr/>
              <w:sdtContent>
                <w:r w:rsidR="001B5C65" w:rsidRPr="002C7C1F">
                  <w:rPr>
                    <w:rFonts w:ascii="Arial Unicode MS" w:eastAsia="Arial Unicode MS" w:hAnsi="Arial Unicode MS" w:cs="Arial Unicode MS"/>
                  </w:rPr>
                  <w:t>☐</w:t>
                </w:r>
              </w:sdtContent>
            </w:sdt>
          </w:p>
        </w:tc>
        <w:tc>
          <w:tcPr>
            <w:tcW w:w="6756" w:type="dxa"/>
            <w:vAlign w:val="top"/>
          </w:tcPr>
          <w:p w14:paraId="000001B5" w14:textId="77777777" w:rsidR="0025229D" w:rsidRPr="002C7C1F" w:rsidRDefault="001B5C65">
            <w:r w:rsidRPr="002C7C1F">
              <w:t>Noodzakelijk voor de nakoming van een wettelijke plicht</w:t>
            </w:r>
          </w:p>
        </w:tc>
      </w:tr>
      <w:tr w:rsidR="0025229D" w:rsidRPr="00045BED" w14:paraId="5A240344" w14:textId="77777777" w:rsidTr="0025229D">
        <w:trPr>
          <w:trHeight w:val="405"/>
        </w:trPr>
        <w:tc>
          <w:tcPr>
            <w:tcW w:w="1001" w:type="dxa"/>
            <w:vAlign w:val="top"/>
          </w:tcPr>
          <w:p w14:paraId="000001B6" w14:textId="77777777" w:rsidR="0025229D" w:rsidRPr="002C7C1F" w:rsidRDefault="00DD63BD">
            <w:pPr>
              <w:jc w:val="center"/>
            </w:pPr>
            <w:sdt>
              <w:sdtPr>
                <w:tag w:val="goog_rdk_57"/>
                <w:id w:val="-842937550"/>
              </w:sdtPr>
              <w:sdtEndPr/>
              <w:sdtContent>
                <w:r w:rsidR="001B5C65" w:rsidRPr="002C7C1F">
                  <w:rPr>
                    <w:rFonts w:ascii="Arial Unicode MS" w:eastAsia="Arial Unicode MS" w:hAnsi="Arial Unicode MS" w:cs="Arial Unicode MS"/>
                  </w:rPr>
                  <w:t>☐</w:t>
                </w:r>
              </w:sdtContent>
            </w:sdt>
          </w:p>
        </w:tc>
        <w:tc>
          <w:tcPr>
            <w:tcW w:w="6756" w:type="dxa"/>
            <w:vAlign w:val="top"/>
          </w:tcPr>
          <w:p w14:paraId="000001B7" w14:textId="77777777" w:rsidR="0025229D" w:rsidRPr="002C7C1F" w:rsidRDefault="001B5C65">
            <w:r w:rsidRPr="002C7C1F">
              <w:t>Ter bescherming van vitale belangen</w:t>
            </w:r>
          </w:p>
        </w:tc>
      </w:tr>
      <w:tr w:rsidR="0025229D" w:rsidRPr="00045BED" w14:paraId="782D73F5" w14:textId="77777777" w:rsidTr="0025229D">
        <w:trPr>
          <w:trHeight w:val="275"/>
        </w:trPr>
        <w:tc>
          <w:tcPr>
            <w:tcW w:w="1001" w:type="dxa"/>
          </w:tcPr>
          <w:p w14:paraId="000001B8" w14:textId="77777777" w:rsidR="0025229D" w:rsidRPr="002C7C1F" w:rsidRDefault="00DD63BD">
            <w:pPr>
              <w:jc w:val="center"/>
            </w:pPr>
            <w:sdt>
              <w:sdtPr>
                <w:tag w:val="goog_rdk_58"/>
                <w:id w:val="1698494146"/>
              </w:sdtPr>
              <w:sdtEndPr/>
              <w:sdtContent>
                <w:r w:rsidR="001B5C65" w:rsidRPr="002C7C1F">
                  <w:rPr>
                    <w:rFonts w:ascii="Arial Unicode MS" w:eastAsia="Arial Unicode MS" w:hAnsi="Arial Unicode MS" w:cs="Arial Unicode MS"/>
                  </w:rPr>
                  <w:t>☐</w:t>
                </w:r>
              </w:sdtContent>
            </w:sdt>
          </w:p>
        </w:tc>
        <w:tc>
          <w:tcPr>
            <w:tcW w:w="6756" w:type="dxa"/>
            <w:vAlign w:val="top"/>
          </w:tcPr>
          <w:p w14:paraId="000001B9" w14:textId="77777777" w:rsidR="0025229D" w:rsidRPr="002C7C1F" w:rsidRDefault="001B5C65">
            <w:r w:rsidRPr="002C7C1F">
              <w:t>Vervulling van een taak van algemeen belang of uitoefening van openbaar gezag</w:t>
            </w:r>
          </w:p>
        </w:tc>
      </w:tr>
      <w:tr w:rsidR="0025229D" w:rsidRPr="00045BED" w14:paraId="4B2953E5" w14:textId="77777777" w:rsidTr="0025229D">
        <w:trPr>
          <w:trHeight w:val="306"/>
        </w:trPr>
        <w:tc>
          <w:tcPr>
            <w:tcW w:w="1001" w:type="dxa"/>
          </w:tcPr>
          <w:p w14:paraId="000001BA" w14:textId="77777777" w:rsidR="0025229D" w:rsidRPr="002C7C1F" w:rsidRDefault="00DD63BD">
            <w:pPr>
              <w:jc w:val="center"/>
            </w:pPr>
            <w:sdt>
              <w:sdtPr>
                <w:tag w:val="goog_rdk_59"/>
                <w:id w:val="93071592"/>
              </w:sdtPr>
              <w:sdtEndPr/>
              <w:sdtContent>
                <w:r w:rsidR="001B5C65" w:rsidRPr="002C7C1F">
                  <w:rPr>
                    <w:rFonts w:ascii="Arial Unicode MS" w:eastAsia="Arial Unicode MS" w:hAnsi="Arial Unicode MS" w:cs="Arial Unicode MS"/>
                  </w:rPr>
                  <w:t>☐</w:t>
                </w:r>
              </w:sdtContent>
            </w:sdt>
          </w:p>
        </w:tc>
        <w:tc>
          <w:tcPr>
            <w:tcW w:w="6756" w:type="dxa"/>
            <w:vAlign w:val="top"/>
          </w:tcPr>
          <w:p w14:paraId="000001BB" w14:textId="77777777" w:rsidR="0025229D" w:rsidRPr="002C7C1F" w:rsidRDefault="001B5C65">
            <w:r w:rsidRPr="002C7C1F">
              <w:t>Noodzakelijk voor de behartiging van een gerechtvaardigd belang</w:t>
            </w:r>
          </w:p>
        </w:tc>
      </w:tr>
    </w:tbl>
    <w:p w14:paraId="000001BC" w14:textId="77777777" w:rsidR="0025229D" w:rsidRDefault="0025229D">
      <w:pPr>
        <w:pBdr>
          <w:top w:val="nil"/>
          <w:left w:val="nil"/>
          <w:bottom w:val="nil"/>
          <w:right w:val="nil"/>
          <w:between w:val="nil"/>
        </w:pBdr>
        <w:rPr>
          <w:i/>
          <w:iCs/>
          <w:color w:val="000000"/>
        </w:rPr>
      </w:pPr>
    </w:p>
    <w:p w14:paraId="045FE6F4" w14:textId="77777777" w:rsidR="00D874E8" w:rsidRDefault="00D874E8" w:rsidP="00C27F65">
      <w:pPr>
        <w:pBdr>
          <w:top w:val="nil"/>
          <w:left w:val="nil"/>
          <w:bottom w:val="nil"/>
          <w:right w:val="nil"/>
          <w:between w:val="nil"/>
        </w:pBdr>
      </w:pPr>
    </w:p>
    <w:p w14:paraId="2EE51018" w14:textId="71B91382" w:rsidR="00C27F65" w:rsidRPr="00BF57AF" w:rsidRDefault="00B54C5E" w:rsidP="00C27F65">
      <w:pPr>
        <w:pBdr>
          <w:top w:val="nil"/>
          <w:left w:val="nil"/>
          <w:bottom w:val="nil"/>
          <w:right w:val="nil"/>
          <w:between w:val="nil"/>
        </w:pBdr>
      </w:pPr>
      <w:r w:rsidRPr="00BF57AF">
        <w:t xml:space="preserve">Voor het delen van medische informatie met een andere zorgverlener, al dan niet via </w:t>
      </w:r>
      <w:proofErr w:type="spellStart"/>
      <w:r w:rsidRPr="00BF57AF">
        <w:t>eOverdracht</w:t>
      </w:r>
      <w:proofErr w:type="spellEnd"/>
      <w:r w:rsidRPr="00BF57AF">
        <w:t>, is uitdrukkelijke toestemming nodig van de cliënt om het beroepsgeheim te mogen doorbreken. Dit kan ook veronderstelde toestemming zijn</w:t>
      </w:r>
      <w:r w:rsidR="00C27F65" w:rsidRPr="00BF57AF">
        <w:t xml:space="preserve"> onder de volgende voorwaarden:</w:t>
      </w:r>
    </w:p>
    <w:p w14:paraId="06410F31" w14:textId="77777777" w:rsidR="00D874E8" w:rsidRPr="00BF57AF" w:rsidRDefault="00D874E8" w:rsidP="00D874E8">
      <w:pPr>
        <w:numPr>
          <w:ilvl w:val="0"/>
          <w:numId w:val="29"/>
        </w:numPr>
        <w:spacing w:line="240" w:lineRule="auto"/>
        <w:rPr>
          <w:iCs/>
          <w:color w:val="000000" w:themeColor="text1"/>
        </w:rPr>
      </w:pPr>
      <w:r w:rsidRPr="00BF57AF">
        <w:rPr>
          <w:iCs/>
          <w:color w:val="000000"/>
        </w:rPr>
        <w:t xml:space="preserve">De patiënt moet van tevoren goed zijn geïnformeerd over de reikwijdte van </w:t>
      </w:r>
      <w:r w:rsidRPr="00BF57AF">
        <w:rPr>
          <w:iCs/>
          <w:color w:val="000000" w:themeColor="text1"/>
        </w:rPr>
        <w:t>de keten en over de hulpverleners die over zijn gegevens moeten kunnen beschikken wanneer dat noodzakelijk is voor een goede behandeling of verzorging.</w:t>
      </w:r>
    </w:p>
    <w:p w14:paraId="08F06BFF" w14:textId="77777777" w:rsidR="00D874E8" w:rsidRPr="00BF57AF" w:rsidRDefault="00D874E8" w:rsidP="00D874E8">
      <w:pPr>
        <w:numPr>
          <w:ilvl w:val="0"/>
          <w:numId w:val="29"/>
        </w:numPr>
        <w:spacing w:line="240" w:lineRule="auto"/>
        <w:rPr>
          <w:iCs/>
          <w:color w:val="000000" w:themeColor="text1"/>
        </w:rPr>
      </w:pPr>
      <w:r w:rsidRPr="00BF57AF">
        <w:rPr>
          <w:iCs/>
          <w:color w:val="000000" w:themeColor="text1"/>
        </w:rPr>
        <w:t>Het moet gaan om concrete situaties.</w:t>
      </w:r>
    </w:p>
    <w:p w14:paraId="0A6BDB06" w14:textId="77777777" w:rsidR="00D874E8" w:rsidRPr="00BF57AF" w:rsidRDefault="00D874E8" w:rsidP="00D874E8">
      <w:pPr>
        <w:numPr>
          <w:ilvl w:val="0"/>
          <w:numId w:val="29"/>
        </w:numPr>
        <w:spacing w:line="240" w:lineRule="auto"/>
        <w:rPr>
          <w:iCs/>
          <w:color w:val="000000" w:themeColor="text1"/>
        </w:rPr>
      </w:pPr>
      <w:r w:rsidRPr="00BF57AF">
        <w:rPr>
          <w:iCs/>
          <w:color w:val="000000" w:themeColor="text1"/>
        </w:rPr>
        <w:t>Het moet voor de patiënt duidelijk zijn dat gegevens voor zorgdoeleinden worden verstrekt.</w:t>
      </w:r>
    </w:p>
    <w:p w14:paraId="66BE304C" w14:textId="77777777" w:rsidR="00D874E8" w:rsidRPr="00BF57AF" w:rsidRDefault="00D874E8" w:rsidP="00D874E8">
      <w:pPr>
        <w:numPr>
          <w:ilvl w:val="0"/>
          <w:numId w:val="29"/>
        </w:numPr>
        <w:spacing w:line="240" w:lineRule="auto"/>
        <w:rPr>
          <w:iCs/>
          <w:color w:val="000000" w:themeColor="text1"/>
        </w:rPr>
      </w:pPr>
      <w:r w:rsidRPr="00BF57AF">
        <w:rPr>
          <w:iCs/>
          <w:color w:val="000000" w:themeColor="text1"/>
        </w:rPr>
        <w:t>De patiënt heeft geen bezwaar gemaakt.</w:t>
      </w:r>
    </w:p>
    <w:p w14:paraId="294FB983" w14:textId="77777777" w:rsidR="00D874E8" w:rsidRPr="00BF57AF" w:rsidRDefault="00D874E8" w:rsidP="00D874E8">
      <w:pPr>
        <w:pStyle w:val="Lijstalinea"/>
        <w:numPr>
          <w:ilvl w:val="0"/>
          <w:numId w:val="29"/>
        </w:numPr>
        <w:pBdr>
          <w:top w:val="nil"/>
          <w:left w:val="nil"/>
          <w:bottom w:val="nil"/>
          <w:right w:val="nil"/>
          <w:between w:val="nil"/>
        </w:pBdr>
        <w:rPr>
          <w:color w:val="000000" w:themeColor="text1"/>
        </w:rPr>
      </w:pPr>
      <w:r w:rsidRPr="00BF57AF">
        <w:rPr>
          <w:color w:val="000000" w:themeColor="text1"/>
        </w:rPr>
        <w:t>De toestemming van de patiënt moet een vrije keuze zijn.</w:t>
      </w:r>
    </w:p>
    <w:p w14:paraId="728CB1A0" w14:textId="77777777" w:rsidR="00D874E8" w:rsidRPr="00BF57AF" w:rsidRDefault="00D874E8" w:rsidP="00D874E8">
      <w:pPr>
        <w:pStyle w:val="Lijstalinea"/>
        <w:numPr>
          <w:ilvl w:val="0"/>
          <w:numId w:val="29"/>
        </w:numPr>
        <w:pBdr>
          <w:top w:val="nil"/>
          <w:left w:val="nil"/>
          <w:bottom w:val="nil"/>
          <w:right w:val="nil"/>
          <w:between w:val="nil"/>
        </w:pBdr>
        <w:rPr>
          <w:color w:val="000000" w:themeColor="text1"/>
        </w:rPr>
      </w:pPr>
      <w:r w:rsidRPr="00BF57AF">
        <w:rPr>
          <w:color w:val="000000" w:themeColor="text1"/>
        </w:rPr>
        <w:t>Een patiënt moet zijn toestemming kunnen intrekken.</w:t>
      </w:r>
    </w:p>
    <w:p w14:paraId="1A873B91" w14:textId="77777777" w:rsidR="00D874E8" w:rsidRPr="00BF57AF" w:rsidRDefault="00D874E8" w:rsidP="00D874E8">
      <w:pPr>
        <w:numPr>
          <w:ilvl w:val="0"/>
          <w:numId w:val="29"/>
        </w:numPr>
        <w:spacing w:line="240" w:lineRule="auto"/>
        <w:rPr>
          <w:iCs/>
          <w:color w:val="000000" w:themeColor="text1"/>
        </w:rPr>
      </w:pPr>
      <w:r w:rsidRPr="00BF57AF">
        <w:rPr>
          <w:iCs/>
          <w:color w:val="000000" w:themeColor="text1"/>
        </w:rPr>
        <w:t>De gegevensverstrekking blijft beperkt tot gegevens die noodzakelijk zijn voor de ontvanger.</w:t>
      </w:r>
    </w:p>
    <w:p w14:paraId="11EAF9EA" w14:textId="77777777" w:rsidR="00561E1C" w:rsidRPr="00BF57AF" w:rsidRDefault="00561E1C" w:rsidP="00561E1C">
      <w:pPr>
        <w:pStyle w:val="Lijstalinea"/>
        <w:pBdr>
          <w:top w:val="nil"/>
          <w:left w:val="nil"/>
          <w:bottom w:val="nil"/>
          <w:right w:val="nil"/>
          <w:between w:val="nil"/>
        </w:pBdr>
      </w:pPr>
    </w:p>
    <w:p w14:paraId="5E8CCC1D" w14:textId="04DAEF3D" w:rsidR="00B54C5E" w:rsidRDefault="00B54C5E" w:rsidP="009966C9">
      <w:pPr>
        <w:pBdr>
          <w:top w:val="nil"/>
          <w:left w:val="nil"/>
          <w:bottom w:val="nil"/>
          <w:right w:val="nil"/>
          <w:between w:val="nil"/>
        </w:pBdr>
        <w:rPr>
          <w:b/>
          <w:color w:val="15A466"/>
          <w:sz w:val="26"/>
          <w:szCs w:val="26"/>
        </w:rPr>
      </w:pPr>
      <w:r w:rsidRPr="00BF57AF">
        <w:rPr>
          <w:color w:val="000000" w:themeColor="text1"/>
        </w:rPr>
        <w:t xml:space="preserve">De grondslag voor het mogen verwerken van bijzondere persoonsgegevens, ook voor </w:t>
      </w:r>
      <w:proofErr w:type="spellStart"/>
      <w:r w:rsidRPr="00BF57AF">
        <w:rPr>
          <w:color w:val="000000" w:themeColor="text1"/>
        </w:rPr>
        <w:t>eOverdracht</w:t>
      </w:r>
      <w:proofErr w:type="spellEnd"/>
      <w:r w:rsidRPr="00BF57AF">
        <w:rPr>
          <w:color w:val="000000" w:themeColor="text1"/>
        </w:rPr>
        <w:t>, is het verlenen van zorg gebaseerd op het uitvoeren van een zorgovereenkomst. De zorgverlener moet voldoen aan de WGBO en andere wet- en regelgeving waarmee de verwerking valt onder AVG artikel 9h/i.</w:t>
      </w:r>
      <w:r>
        <w:br w:type="page"/>
      </w:r>
    </w:p>
    <w:p w14:paraId="000001C2" w14:textId="5346CF55" w:rsidR="0025229D" w:rsidRDefault="001B5C65">
      <w:pPr>
        <w:pStyle w:val="Kop2"/>
        <w:numPr>
          <w:ilvl w:val="1"/>
          <w:numId w:val="5"/>
        </w:numPr>
      </w:pPr>
      <w:bookmarkStart w:id="17" w:name="_Toc152063140"/>
      <w:r>
        <w:lastRenderedPageBreak/>
        <w:t>Beperkt tot wat noodzakelijke gegevens zijn (art. 5 lid 1 onder c)</w:t>
      </w:r>
      <w:bookmarkEnd w:id="17"/>
    </w:p>
    <w:p w14:paraId="3777E4C0" w14:textId="77777777" w:rsidR="00167F3C" w:rsidRDefault="00167F3C">
      <w:pPr>
        <w:rPr>
          <w:color w:val="000000"/>
        </w:rPr>
      </w:pPr>
    </w:p>
    <w:p w14:paraId="000001C3" w14:textId="289C75C4" w:rsidR="0025229D" w:rsidRPr="00D32E82" w:rsidRDefault="00D319EB">
      <w:pPr>
        <w:rPr>
          <w:color w:val="000000"/>
        </w:rPr>
      </w:pPr>
      <w:r w:rsidRPr="00D319EB">
        <w:rPr>
          <w:color w:val="000000"/>
        </w:rPr>
        <w:t>De gegevens zijn noodzakelijk voor het verwezenlijken van het doel.</w:t>
      </w:r>
      <w:r>
        <w:rPr>
          <w:color w:val="000000"/>
        </w:rPr>
        <w:t xml:space="preserve"> </w:t>
      </w:r>
      <w:r w:rsidR="00D4185D">
        <w:rPr>
          <w:color w:val="000000"/>
        </w:rPr>
        <w:br/>
      </w:r>
      <w:r w:rsidR="00D4185D">
        <w:rPr>
          <w:color w:val="000000"/>
        </w:rPr>
        <w:br/>
      </w:r>
      <w:r w:rsidR="001B5C65" w:rsidRPr="00D32E82">
        <w:rPr>
          <w:color w:val="000000"/>
        </w:rPr>
        <w:t xml:space="preserve">In de </w:t>
      </w:r>
      <w:proofErr w:type="spellStart"/>
      <w:r w:rsidR="001B5C65" w:rsidRPr="00D32E82">
        <w:rPr>
          <w:color w:val="000000"/>
        </w:rPr>
        <w:t>zibs</w:t>
      </w:r>
      <w:proofErr w:type="spellEnd"/>
      <w:r w:rsidR="001B5C65" w:rsidRPr="00D32E82">
        <w:rPr>
          <w:color w:val="000000"/>
        </w:rPr>
        <w:t xml:space="preserve"> is opgenomen welke informatie in welke situatie nodig is om te verwerken en te delen. </w:t>
      </w:r>
      <w:sdt>
        <w:sdtPr>
          <w:tag w:val="goog_rdk_71"/>
          <w:id w:val="-1836599603"/>
        </w:sdtPr>
        <w:sdtEndPr/>
        <w:sdtContent/>
      </w:sdt>
      <w:r w:rsidR="001B5C65" w:rsidRPr="00D32E82">
        <w:rPr>
          <w:color w:val="000000"/>
        </w:rPr>
        <w:t xml:space="preserve">Meer informatie dan in de </w:t>
      </w:r>
      <w:proofErr w:type="spellStart"/>
      <w:r w:rsidR="001B5C65" w:rsidRPr="00D32E82">
        <w:rPr>
          <w:color w:val="000000"/>
        </w:rPr>
        <w:t>zibs</w:t>
      </w:r>
      <w:proofErr w:type="spellEnd"/>
      <w:r w:rsidR="001B5C65" w:rsidRPr="00D32E82">
        <w:rPr>
          <w:color w:val="000000"/>
        </w:rPr>
        <w:t xml:space="preserve"> staat, wordt niet verwerkt en niet gedeeld. Op basis van de standaard </w:t>
      </w:r>
      <w:proofErr w:type="spellStart"/>
      <w:r w:rsidR="001B5C65" w:rsidRPr="00D32E82">
        <w:rPr>
          <w:color w:val="000000"/>
        </w:rPr>
        <w:t>eOverdracht</w:t>
      </w:r>
      <w:proofErr w:type="spellEnd"/>
      <w:r w:rsidR="001B5C65" w:rsidRPr="00D32E82">
        <w:rPr>
          <w:color w:val="000000"/>
        </w:rPr>
        <w:t xml:space="preserve"> en de </w:t>
      </w:r>
      <w:proofErr w:type="spellStart"/>
      <w:r w:rsidR="001B5C65" w:rsidRPr="00D32E82">
        <w:rPr>
          <w:color w:val="000000"/>
        </w:rPr>
        <w:t>zibs</w:t>
      </w:r>
      <w:proofErr w:type="spellEnd"/>
      <w:r w:rsidR="001B5C65" w:rsidRPr="00D32E82">
        <w:rPr>
          <w:color w:val="000000"/>
        </w:rPr>
        <w:t xml:space="preserve"> zijn de verwerkte persoonsgegevens ter zake dienend en beperkt tot wat noodzakelijk is ten behoeve van de verpleegkundige overdracht.</w:t>
      </w:r>
    </w:p>
    <w:p w14:paraId="2AAF9F6D" w14:textId="490ED762" w:rsidR="00045BED" w:rsidRPr="00045BED" w:rsidRDefault="00045BED" w:rsidP="00045BED">
      <w:pPr>
        <w:pStyle w:val="pf0"/>
        <w:rPr>
          <w:rFonts w:ascii="Arial" w:hAnsi="Arial" w:cs="Arial"/>
          <w:i/>
          <w:iCs/>
          <w:sz w:val="20"/>
          <w:szCs w:val="20"/>
        </w:rPr>
      </w:pPr>
      <w:r w:rsidRPr="00D32E82">
        <w:rPr>
          <w:rFonts w:ascii="Ubuntu" w:eastAsia="Ubuntu" w:hAnsi="Ubuntu" w:cs="Ubuntu"/>
          <w:color w:val="000000"/>
          <w:sz w:val="20"/>
          <w:szCs w:val="20"/>
        </w:rPr>
        <w:t xml:space="preserve">Bij de verpleegkundige aanmelding moet expliciete toestemming gevraagd worden om persoonsgegevens te vermelden. Standaard instelling moet zijn 'geen persoonsgegevens'. </w:t>
      </w:r>
      <w:proofErr w:type="spellStart"/>
      <w:r w:rsidRPr="00D32E82">
        <w:rPr>
          <w:rFonts w:ascii="Ubuntu" w:eastAsia="Ubuntu" w:hAnsi="Ubuntu" w:cs="Ubuntu"/>
          <w:color w:val="000000"/>
          <w:sz w:val="20"/>
          <w:szCs w:val="20"/>
        </w:rPr>
        <w:t>Opt</w:t>
      </w:r>
      <w:proofErr w:type="spellEnd"/>
      <w:r w:rsidRPr="00D32E82">
        <w:rPr>
          <w:rFonts w:ascii="Ubuntu" w:eastAsia="Ubuntu" w:hAnsi="Ubuntu" w:cs="Ubuntu"/>
          <w:color w:val="000000"/>
          <w:sz w:val="20"/>
          <w:szCs w:val="20"/>
        </w:rPr>
        <w:t xml:space="preserve">-in op basis van toestemming, niet </w:t>
      </w:r>
      <w:proofErr w:type="spellStart"/>
      <w:r w:rsidRPr="00D32E82">
        <w:rPr>
          <w:rFonts w:ascii="Ubuntu" w:eastAsia="Ubuntu" w:hAnsi="Ubuntu" w:cs="Ubuntu"/>
          <w:color w:val="000000"/>
          <w:sz w:val="20"/>
          <w:szCs w:val="20"/>
        </w:rPr>
        <w:t>opt</w:t>
      </w:r>
      <w:proofErr w:type="spellEnd"/>
      <w:r w:rsidRPr="00D32E82">
        <w:rPr>
          <w:rFonts w:ascii="Ubuntu" w:eastAsia="Ubuntu" w:hAnsi="Ubuntu" w:cs="Ubuntu"/>
          <w:color w:val="000000"/>
          <w:sz w:val="20"/>
          <w:szCs w:val="20"/>
        </w:rPr>
        <w:t>-out.</w:t>
      </w:r>
      <w:r w:rsidRPr="00045BED">
        <w:rPr>
          <w:i/>
          <w:iCs/>
          <w:color w:val="000000"/>
        </w:rPr>
        <w:br/>
      </w:r>
    </w:p>
    <w:p w14:paraId="000001C5" w14:textId="77777777" w:rsidR="0025229D" w:rsidRDefault="001B5C65">
      <w:pPr>
        <w:pStyle w:val="Kop2"/>
        <w:numPr>
          <w:ilvl w:val="1"/>
          <w:numId w:val="5"/>
        </w:numPr>
      </w:pPr>
      <w:bookmarkStart w:id="18" w:name="_Toc152063141"/>
      <w:r>
        <w:t>Beperkte bewaartermijn (art. 5 lid 1 onder e)</w:t>
      </w:r>
      <w:bookmarkEnd w:id="18"/>
    </w:p>
    <w:p w14:paraId="000001C6" w14:textId="77777777" w:rsidR="0025229D" w:rsidRDefault="0025229D">
      <w:pPr>
        <w:rPr>
          <w:color w:val="000000"/>
        </w:rPr>
      </w:pPr>
    </w:p>
    <w:p w14:paraId="000001C7" w14:textId="5C4008BB" w:rsidR="0025229D" w:rsidRPr="00167F3C" w:rsidRDefault="007522D5">
      <w:pPr>
        <w:rPr>
          <w:color w:val="000000"/>
        </w:rPr>
      </w:pPr>
      <w:r w:rsidRPr="007522D5">
        <w:rPr>
          <w:color w:val="000000"/>
        </w:rPr>
        <w:t xml:space="preserve">Medische dossiers van patiënten moeten twintig jaar bewaard worden. Die termijn gaat in op het tijdstip waarop de laatste wijziging in het dossier is aangebracht. </w:t>
      </w:r>
      <w:r>
        <w:rPr>
          <w:color w:val="000000"/>
        </w:rPr>
        <w:t>Als de gegevens extern bij een verwerker staan opgeslagen, moet er een bewaartermijn</w:t>
      </w:r>
      <w:r w:rsidR="00675817">
        <w:rPr>
          <w:color w:val="000000"/>
        </w:rPr>
        <w:t xml:space="preserve"> </w:t>
      </w:r>
      <w:r w:rsidR="00675817" w:rsidRPr="00675817">
        <w:rPr>
          <w:color w:val="000000"/>
        </w:rPr>
        <w:t>en eventueel een exit-strategie</w:t>
      </w:r>
      <w:r>
        <w:rPr>
          <w:color w:val="000000"/>
        </w:rPr>
        <w:t xml:space="preserve"> worden </w:t>
      </w:r>
      <w:r w:rsidRPr="00167F3C">
        <w:rPr>
          <w:color w:val="000000"/>
        </w:rPr>
        <w:t>afgesproken met de leverancier:</w:t>
      </w:r>
    </w:p>
    <w:p w14:paraId="000001C9" w14:textId="276F8125" w:rsidR="0025229D" w:rsidRPr="00167F3C" w:rsidRDefault="001B5C65">
      <w:pPr>
        <w:numPr>
          <w:ilvl w:val="0"/>
          <w:numId w:val="12"/>
        </w:numPr>
        <w:pBdr>
          <w:top w:val="nil"/>
          <w:left w:val="nil"/>
          <w:bottom w:val="nil"/>
          <w:right w:val="nil"/>
          <w:between w:val="nil"/>
        </w:pBdr>
        <w:rPr>
          <w:color w:val="000000"/>
        </w:rPr>
      </w:pPr>
      <w:r w:rsidRPr="00167F3C">
        <w:rPr>
          <w:color w:val="000000"/>
        </w:rPr>
        <w:t>Medische</w:t>
      </w:r>
      <w:r w:rsidR="00D32E82" w:rsidRPr="00167F3C">
        <w:rPr>
          <w:color w:val="000000"/>
        </w:rPr>
        <w:t xml:space="preserve"> </w:t>
      </w:r>
      <w:sdt>
        <w:sdtPr>
          <w:tag w:val="goog_rdk_78"/>
          <w:id w:val="208385667"/>
        </w:sdtPr>
        <w:sdtEndPr/>
        <w:sdtContent>
          <w:r w:rsidR="00D32E82" w:rsidRPr="00167F3C">
            <w:rPr>
              <w:color w:val="000000"/>
            </w:rPr>
            <w:t>dossier</w:t>
          </w:r>
        </w:sdtContent>
      </w:sdt>
      <w:r w:rsidRPr="00167F3C">
        <w:rPr>
          <w:color w:val="000000"/>
        </w:rPr>
        <w:t>: 20 jaar</w:t>
      </w:r>
    </w:p>
    <w:p w14:paraId="000001CA" w14:textId="77777777" w:rsidR="0025229D" w:rsidRDefault="001B5C65">
      <w:pPr>
        <w:numPr>
          <w:ilvl w:val="0"/>
          <w:numId w:val="12"/>
        </w:numPr>
        <w:pBdr>
          <w:top w:val="nil"/>
          <w:left w:val="nil"/>
          <w:bottom w:val="nil"/>
          <w:right w:val="nil"/>
          <w:between w:val="nil"/>
        </w:pBdr>
        <w:rPr>
          <w:color w:val="000000"/>
        </w:rPr>
      </w:pPr>
      <w:proofErr w:type="spellStart"/>
      <w:r w:rsidRPr="00167F3C">
        <w:rPr>
          <w:color w:val="000000"/>
        </w:rPr>
        <w:t>Logging</w:t>
      </w:r>
      <w:proofErr w:type="spellEnd"/>
      <w:r w:rsidRPr="00167F3C">
        <w:rPr>
          <w:color w:val="000000"/>
        </w:rPr>
        <w:t>: 5 jaar</w:t>
      </w:r>
      <w:r>
        <w:rPr>
          <w:color w:val="000000"/>
        </w:rPr>
        <w:t>.</w:t>
      </w:r>
    </w:p>
    <w:p w14:paraId="000001CB" w14:textId="77777777" w:rsidR="0025229D" w:rsidRDefault="0025229D"/>
    <w:p w14:paraId="000001CC" w14:textId="77777777" w:rsidR="0025229D" w:rsidRDefault="001B5C65">
      <w:pPr>
        <w:pStyle w:val="Kop2"/>
        <w:numPr>
          <w:ilvl w:val="1"/>
          <w:numId w:val="5"/>
        </w:numPr>
      </w:pPr>
      <w:bookmarkStart w:id="19" w:name="_Toc152063142"/>
      <w:r>
        <w:t>Informatieverstrekking aan betrokkenen (art. 12, 13 en 14)</w:t>
      </w:r>
      <w:bookmarkEnd w:id="19"/>
    </w:p>
    <w:p w14:paraId="000001CD" w14:textId="7E33D6EE" w:rsidR="0025229D" w:rsidRDefault="001B5C65">
      <w:pPr>
        <w:rPr>
          <w:color w:val="000000"/>
        </w:rPr>
      </w:pPr>
      <w:r>
        <w:rPr>
          <w:i/>
          <w:color w:val="000000"/>
        </w:rPr>
        <w:br/>
      </w:r>
      <w:r>
        <w:rPr>
          <w:color w:val="000000"/>
        </w:rPr>
        <w:t xml:space="preserve">Informatie over de verwerking </w:t>
      </w:r>
      <w:sdt>
        <w:sdtPr>
          <w:tag w:val="goog_rdk_80"/>
          <w:id w:val="-15475577"/>
        </w:sdtPr>
        <w:sdtEndPr/>
        <w:sdtContent>
          <w:r>
            <w:rPr>
              <w:color w:val="000000"/>
            </w:rPr>
            <w:t xml:space="preserve">van persoonsgegevens </w:t>
          </w:r>
        </w:sdtContent>
      </w:sdt>
      <w:r>
        <w:rPr>
          <w:color w:val="000000"/>
        </w:rPr>
        <w:t xml:space="preserve">staat in het zorgplan of de </w:t>
      </w:r>
      <w:r w:rsidR="00091E7F">
        <w:rPr>
          <w:color w:val="000000"/>
        </w:rPr>
        <w:t>z</w:t>
      </w:r>
      <w:r>
        <w:rPr>
          <w:color w:val="000000"/>
        </w:rPr>
        <w:t>orgovereenkomst die met de cliënt wordt afgesloten. Wanneer er sprake is van een verpleegkundige overdracht</w:t>
      </w:r>
      <w:r w:rsidR="00045BED">
        <w:rPr>
          <w:color w:val="000000"/>
        </w:rPr>
        <w:t xml:space="preserve"> tussen zorgorganisaties </w:t>
      </w:r>
      <w:r>
        <w:rPr>
          <w:color w:val="000000"/>
        </w:rPr>
        <w:t xml:space="preserve">wordt de cliënt </w:t>
      </w:r>
      <w:r w:rsidR="00FC67B7">
        <w:rPr>
          <w:color w:val="000000"/>
        </w:rPr>
        <w:t xml:space="preserve">bij voorkeur schriftelijk, maar in ieder geval </w:t>
      </w:r>
      <w:r>
        <w:rPr>
          <w:color w:val="000000"/>
        </w:rPr>
        <w:t>mondeling geïnformeerd over de informatie-uitwisseling tussen beide instanties</w:t>
      </w:r>
      <w:r w:rsidR="00101277">
        <w:rPr>
          <w:color w:val="000000"/>
        </w:rPr>
        <w:t xml:space="preserve"> en dit wordt vastgelegd in het bronsysteem</w:t>
      </w:r>
      <w:r>
        <w:rPr>
          <w:color w:val="000000"/>
        </w:rPr>
        <w:t>. De cliënt kan hiertegen bezwaar maken.</w:t>
      </w:r>
    </w:p>
    <w:p w14:paraId="000001CE" w14:textId="77777777" w:rsidR="0025229D" w:rsidRDefault="0025229D">
      <w:pPr>
        <w:spacing w:line="240" w:lineRule="auto"/>
        <w:rPr>
          <w:b/>
          <w:color w:val="15A466"/>
          <w:sz w:val="26"/>
          <w:szCs w:val="26"/>
        </w:rPr>
      </w:pPr>
    </w:p>
    <w:p w14:paraId="000001CF" w14:textId="77777777" w:rsidR="0025229D" w:rsidRDefault="001B5C65">
      <w:pPr>
        <w:pStyle w:val="Kop2"/>
        <w:numPr>
          <w:ilvl w:val="1"/>
          <w:numId w:val="5"/>
        </w:numPr>
      </w:pPr>
      <w:bookmarkStart w:id="20" w:name="_Toc152063143"/>
      <w:r>
        <w:t>Recht van inzage en recht van overdraagbaarheid gegevens (art. 15 en 20)</w:t>
      </w:r>
      <w:bookmarkEnd w:id="20"/>
    </w:p>
    <w:p w14:paraId="000001D0" w14:textId="77777777" w:rsidR="0025229D" w:rsidRDefault="0025229D">
      <w:pPr>
        <w:rPr>
          <w:i/>
          <w:color w:val="000000"/>
        </w:rPr>
      </w:pPr>
    </w:p>
    <w:p w14:paraId="000001D1" w14:textId="77777777" w:rsidR="0025229D" w:rsidRDefault="001B5C65">
      <w:pPr>
        <w:pBdr>
          <w:top w:val="nil"/>
          <w:left w:val="nil"/>
          <w:bottom w:val="nil"/>
          <w:right w:val="nil"/>
          <w:between w:val="nil"/>
        </w:pBdr>
        <w:rPr>
          <w:color w:val="000000"/>
        </w:rPr>
      </w:pPr>
      <w:r>
        <w:rPr>
          <w:color w:val="000000"/>
        </w:rPr>
        <w:t xml:space="preserve">Op grond van de </w:t>
      </w:r>
      <w:sdt>
        <w:sdtPr>
          <w:tag w:val="goog_rdk_83"/>
          <w:id w:val="1805890980"/>
        </w:sdtPr>
        <w:sdtEndPr/>
        <w:sdtContent>
          <w:r>
            <w:rPr>
              <w:color w:val="000000"/>
            </w:rPr>
            <w:t xml:space="preserve">AVG en </w:t>
          </w:r>
        </w:sdtContent>
      </w:sdt>
      <w:r>
        <w:rPr>
          <w:color w:val="000000"/>
        </w:rPr>
        <w:t xml:space="preserve">WGBO heeft de client recht op inzage en overdraagbaarheid van de gegevens. Het doel van </w:t>
      </w:r>
      <w:proofErr w:type="spellStart"/>
      <w:r>
        <w:rPr>
          <w:color w:val="000000"/>
        </w:rPr>
        <w:t>eOverdracht</w:t>
      </w:r>
      <w:proofErr w:type="spellEnd"/>
      <w:r>
        <w:rPr>
          <w:color w:val="000000"/>
        </w:rPr>
        <w:t xml:space="preserve"> is om in gestandaardiseerde vorm elektronische overdracht van (bijzondere) persoonsgegevens van cliënten mogelijk te maken, inclusief raadpleging van de gegevens door de cliënt via een PGO. Het recht op overdraagbaarheid van gegevens is hier niet van toepassing.</w:t>
      </w:r>
    </w:p>
    <w:p w14:paraId="000001D2" w14:textId="77777777" w:rsidR="0025229D" w:rsidRDefault="0025229D">
      <w:pPr>
        <w:rPr>
          <w:b/>
          <w:sz w:val="22"/>
          <w:szCs w:val="22"/>
        </w:rPr>
      </w:pPr>
    </w:p>
    <w:p w14:paraId="000001D3" w14:textId="77777777" w:rsidR="0025229D" w:rsidRDefault="001B5C65">
      <w:pPr>
        <w:pStyle w:val="Kop2"/>
        <w:numPr>
          <w:ilvl w:val="1"/>
          <w:numId w:val="5"/>
        </w:numPr>
      </w:pPr>
      <w:bookmarkStart w:id="21" w:name="_Toc152063144"/>
      <w:r>
        <w:t xml:space="preserve">Recht op rectificatie en recht op </w:t>
      </w:r>
      <w:proofErr w:type="spellStart"/>
      <w:r>
        <w:t>gegevenswissing</w:t>
      </w:r>
      <w:proofErr w:type="spellEnd"/>
      <w:r>
        <w:t xml:space="preserve"> (art. 16, 17 en 19)</w:t>
      </w:r>
      <w:bookmarkEnd w:id="21"/>
    </w:p>
    <w:p w14:paraId="000001D4" w14:textId="32D776E8" w:rsidR="0025229D" w:rsidRDefault="001B5C65">
      <w:r>
        <w:rPr>
          <w:i/>
        </w:rPr>
        <w:br/>
      </w:r>
      <w:r>
        <w:t xml:space="preserve">Het correctierecht volgt uit artikel 16 AVG. De Betrokkene heeft het recht om van de  verwerkingsverantwoordelijke onverwijld rectificatie van hem betreffende onjuiste persoonsgegevens te verkrijgen. Ook kan hij onvolledige persoonsgegevens aanvullen door middel van een aan de Verwerkingsverantwoordelijke gerichte </w:t>
      </w:r>
      <w:sdt>
        <w:sdtPr>
          <w:tag w:val="goog_rdk_84"/>
          <w:id w:val="-924488788"/>
        </w:sdtPr>
        <w:sdtEndPr/>
        <w:sdtContent>
          <w:r>
            <w:t>schriftelijke</w:t>
          </w:r>
        </w:sdtContent>
      </w:sdt>
      <w:r>
        <w:t xml:space="preserve"> of elektronische verklaring/verzoek.</w:t>
      </w:r>
    </w:p>
    <w:p w14:paraId="08590ECF" w14:textId="77777777" w:rsidR="00807D4C" w:rsidRDefault="00807D4C"/>
    <w:p w14:paraId="000001D5" w14:textId="77777777" w:rsidR="0025229D" w:rsidRDefault="0025229D"/>
    <w:p w14:paraId="000001D6" w14:textId="77777777" w:rsidR="0025229D" w:rsidRDefault="001B5C65">
      <w:pPr>
        <w:pBdr>
          <w:top w:val="nil"/>
          <w:left w:val="nil"/>
          <w:bottom w:val="nil"/>
          <w:right w:val="nil"/>
          <w:between w:val="nil"/>
        </w:pBdr>
      </w:pPr>
      <w:r>
        <w:lastRenderedPageBreak/>
        <w:t xml:space="preserve">Het recht op vernietiging van (gegevens uit) patiëntendossiers is geregeld in artikel 455 WGBO. </w:t>
      </w:r>
      <w:r>
        <w:br/>
        <w:t xml:space="preserve">1. De hulpverlener vernietigt de gegevens uit het dossier na een daartoe strekkend schriftelijk of elektronisch verzoek van de patiënt. </w:t>
      </w:r>
      <w:r>
        <w:br/>
        <w:t xml:space="preserve">2. Lid 1 geldt niet voor zover het verzoek gegevens betreft waarvan redelijkerwijs aannemelijk is dat de bewaring van aanmerkelijk belang is voor een ander dan de patiënt, alsmede voor zover het bepaalde bij of krachtens de wet zich tegen vernietiging verzet.’ </w:t>
      </w:r>
      <w:r>
        <w:br/>
        <w:t xml:space="preserve">Het hier bedoelde recht op vernietiging heeft betrekking op de gegevens in het patiëntendossier in de zin van artikel 454 WGBO. </w:t>
      </w:r>
      <w:sdt>
        <w:sdtPr>
          <w:tag w:val="goog_rdk_86"/>
          <w:id w:val="-1298754278"/>
        </w:sdtPr>
        <w:sdtEndPr/>
        <w:sdtContent/>
      </w:sdt>
      <w:r>
        <w:t xml:space="preserve">De gegevens in de </w:t>
      </w:r>
      <w:proofErr w:type="spellStart"/>
      <w:r>
        <w:t>Logging</w:t>
      </w:r>
      <w:proofErr w:type="spellEnd"/>
      <w:r>
        <w:t xml:space="preserve"> zijn niet aan te merken als onderdeel van het patiëntendossier aangezien zij geen betrekking hebben op de behandeling. Voor deze gegevens geldt het vernietigingsrecht uit de WGBO dus niet.</w:t>
      </w:r>
    </w:p>
    <w:p w14:paraId="69024E31" w14:textId="77777777" w:rsidR="004D057D" w:rsidRDefault="004D057D">
      <w:pPr>
        <w:pBdr>
          <w:top w:val="nil"/>
          <w:left w:val="nil"/>
          <w:bottom w:val="nil"/>
          <w:right w:val="nil"/>
          <w:between w:val="nil"/>
        </w:pBdr>
      </w:pPr>
    </w:p>
    <w:p w14:paraId="29553EDD" w14:textId="77777777" w:rsidR="004D057D" w:rsidRDefault="004D057D" w:rsidP="004D057D">
      <w:r>
        <w:t xml:space="preserve">Voor het verwijderen van gegevens of een dossier is de verwerkingsverantwoordelijke </w:t>
      </w:r>
    </w:p>
    <w:p w14:paraId="46597B5A" w14:textId="77777777" w:rsidR="004D057D" w:rsidRDefault="004D057D" w:rsidP="004D057D">
      <w:r>
        <w:t xml:space="preserve">(zorgorganisatie) primair verantwoordelijk na het verstrijken van de bewaartermijn. De zorgverlener voert de regie. De leverancier van het bronsysteem ondersteunt dit technisch. </w:t>
      </w:r>
    </w:p>
    <w:p w14:paraId="000001D7" w14:textId="77777777" w:rsidR="0025229D" w:rsidRDefault="0025229D">
      <w:pPr>
        <w:pBdr>
          <w:top w:val="nil"/>
          <w:left w:val="nil"/>
          <w:bottom w:val="nil"/>
          <w:right w:val="nil"/>
          <w:between w:val="nil"/>
        </w:pBdr>
      </w:pPr>
    </w:p>
    <w:p w14:paraId="000001D8" w14:textId="77777777" w:rsidR="0025229D" w:rsidRDefault="001B5C65">
      <w:pPr>
        <w:pStyle w:val="Kop2"/>
        <w:numPr>
          <w:ilvl w:val="1"/>
          <w:numId w:val="5"/>
        </w:numPr>
      </w:pPr>
      <w:bookmarkStart w:id="22" w:name="_Toc152063145"/>
      <w:r>
        <w:t>Relatie met verwerkers (art. 28)</w:t>
      </w:r>
      <w:bookmarkEnd w:id="22"/>
    </w:p>
    <w:p w14:paraId="000001D9" w14:textId="77777777" w:rsidR="0025229D" w:rsidRDefault="0025229D">
      <w:pPr>
        <w:rPr>
          <w:i/>
        </w:rPr>
      </w:pPr>
    </w:p>
    <w:p w14:paraId="000001DA" w14:textId="0C9B7447" w:rsidR="0025229D" w:rsidRDefault="001B5C65">
      <w:pPr>
        <w:rPr>
          <w:i/>
        </w:rPr>
      </w:pPr>
      <w:r w:rsidRPr="00D32E82">
        <w:rPr>
          <w:iCs/>
        </w:rPr>
        <w:t xml:space="preserve">Zorg voor getekende Verwerkersovereenkomsten met alle betrokken leveranciers van bronsystemen en/of brokers. Gebruik hiervoor de meest actuele model verwerkersovereenkomst, zie </w:t>
      </w:r>
      <w:hyperlink r:id="rId15">
        <w:r w:rsidRPr="00D32E82">
          <w:rPr>
            <w:iCs/>
            <w:color w:val="0563C1"/>
            <w:u w:val="single"/>
          </w:rPr>
          <w:t>https://www.brancheorganisatieszorg.nl/nieuws_list/boz-modelverwerkersovereenkomst-vernieuwd/</w:t>
        </w:r>
      </w:hyperlink>
    </w:p>
    <w:p w14:paraId="000001DB" w14:textId="77777777" w:rsidR="0025229D" w:rsidRDefault="0025229D">
      <w:pPr>
        <w:rPr>
          <w:i/>
        </w:rPr>
      </w:pPr>
    </w:p>
    <w:p w14:paraId="000001DC" w14:textId="77777777" w:rsidR="0025229D" w:rsidRDefault="001B5C65">
      <w:pPr>
        <w:pStyle w:val="Kop2"/>
        <w:numPr>
          <w:ilvl w:val="1"/>
          <w:numId w:val="5"/>
        </w:numPr>
      </w:pPr>
      <w:bookmarkStart w:id="23" w:name="_Toc152063146"/>
      <w:r>
        <w:t>Waarborgen internationale doorgiftes (hoofdstuk V)</w:t>
      </w:r>
      <w:bookmarkEnd w:id="23"/>
    </w:p>
    <w:p w14:paraId="0A97C8CA" w14:textId="77777777" w:rsidR="002C7C1F" w:rsidRDefault="002C7C1F" w:rsidP="00D32E82">
      <w:pPr>
        <w:spacing w:line="264" w:lineRule="auto"/>
        <w:rPr>
          <w:i/>
          <w:iCs/>
        </w:rPr>
      </w:pPr>
    </w:p>
    <w:p w14:paraId="7BFEAC2B" w14:textId="0758C1D2" w:rsidR="002C7C1F" w:rsidRPr="00167F3C" w:rsidRDefault="002C7C1F" w:rsidP="002C7C1F">
      <w:pPr>
        <w:spacing w:line="264" w:lineRule="auto"/>
        <w:rPr>
          <w:b/>
          <w:bCs/>
          <w:iCs/>
          <w:color w:val="000000"/>
        </w:rPr>
      </w:pPr>
      <w:r w:rsidRPr="00167F3C">
        <w:rPr>
          <w:b/>
          <w:bCs/>
          <w:iCs/>
          <w:color w:val="000000"/>
        </w:rPr>
        <w:t>Internationale doorgiftes</w:t>
      </w:r>
    </w:p>
    <w:p w14:paraId="78A31730" w14:textId="022DA7D1" w:rsidR="00D32E82" w:rsidRPr="002C7C1F" w:rsidRDefault="00D32E82" w:rsidP="00D32E82">
      <w:pPr>
        <w:spacing w:line="264" w:lineRule="auto"/>
        <w:rPr>
          <w:i/>
          <w:iCs/>
        </w:rPr>
      </w:pPr>
      <w:r w:rsidRPr="002C7C1F">
        <w:rPr>
          <w:i/>
          <w:iCs/>
        </w:rPr>
        <w:t>&lt;Vink</w:t>
      </w:r>
      <w:r w:rsidR="008E1677" w:rsidRPr="002C7C1F">
        <w:rPr>
          <w:i/>
          <w:iCs/>
        </w:rPr>
        <w:t xml:space="preserve"> hieronder </w:t>
      </w:r>
      <w:r w:rsidR="002C7C1F">
        <w:rPr>
          <w:i/>
          <w:iCs/>
        </w:rPr>
        <w:t>aan wat van toepassing is</w:t>
      </w:r>
      <w:r w:rsidRPr="002C7C1F">
        <w:rPr>
          <w:i/>
          <w:iCs/>
        </w:rPr>
        <w:t xml:space="preserve"> met een </w:t>
      </w:r>
      <w:sdt>
        <w:sdtPr>
          <w:rPr>
            <w:i/>
            <w:iCs/>
          </w:rPr>
          <w:tag w:val="goog_rdk_28"/>
          <w:id w:val="1199205365"/>
        </w:sdtPr>
        <w:sdtEndPr/>
        <w:sdtContent>
          <w:sdt>
            <w:sdtPr>
              <w:rPr>
                <w:i/>
                <w:iCs/>
              </w:rPr>
              <w:tag w:val="goog_rdk_29"/>
              <w:id w:val="-483084355"/>
            </w:sdtPr>
            <w:sdtEndPr/>
            <w:sdtContent>
              <w:r w:rsidRPr="002C7C1F">
                <w:rPr>
                  <w:rFonts w:ascii="Segoe UI Symbol" w:eastAsia="Arial Unicode MS" w:hAnsi="Segoe UI Symbol" w:cs="Segoe UI Symbol"/>
                  <w:i/>
                  <w:iCs/>
                </w:rPr>
                <w:t>☒</w:t>
              </w:r>
            </w:sdtContent>
          </w:sdt>
          <w:r w:rsidRPr="002C7C1F">
            <w:rPr>
              <w:rFonts w:ascii="Arial Unicode MS" w:eastAsia="Arial Unicode MS" w:hAnsi="Arial Unicode MS" w:cs="Arial Unicode MS"/>
              <w:i/>
              <w:iCs/>
            </w:rPr>
            <w:t xml:space="preserve"> </w:t>
          </w:r>
        </w:sdtContent>
      </w:sdt>
      <w:r w:rsidR="002C7C1F" w:rsidRPr="002C7C1F">
        <w:rPr>
          <w:i/>
          <w:iCs/>
        </w:rPr>
        <w:t>&gt;</w:t>
      </w:r>
    </w:p>
    <w:p w14:paraId="000001DD" w14:textId="77777777" w:rsidR="0025229D" w:rsidRPr="002C7C1F" w:rsidRDefault="001B5C65">
      <w:pPr>
        <w:rPr>
          <w:color w:val="000000"/>
        </w:rPr>
      </w:pPr>
      <w:r>
        <w:rPr>
          <w:i/>
          <w:color w:val="000000"/>
        </w:rPr>
        <w:br/>
      </w:r>
      <w:sdt>
        <w:sdtPr>
          <w:tag w:val="goog_rdk_87"/>
          <w:id w:val="-619225774"/>
        </w:sdtPr>
        <w:sdtEndPr/>
        <w:sdtContent>
          <w:r w:rsidRPr="002C7C1F">
            <w:rPr>
              <w:rFonts w:ascii="Arial Unicode MS" w:eastAsia="Arial Unicode MS" w:hAnsi="Arial Unicode MS" w:cs="Arial Unicode MS"/>
            </w:rPr>
            <w:t xml:space="preserve">☒ </w:t>
          </w:r>
          <w:r w:rsidRPr="002C7C1F">
            <w:rPr>
              <w:rFonts w:ascii="Arial Unicode MS" w:eastAsia="Arial Unicode MS" w:hAnsi="Arial Unicode MS" w:cs="Arial Unicode MS"/>
            </w:rPr>
            <w:tab/>
          </w:r>
        </w:sdtContent>
      </w:sdt>
      <w:r w:rsidRPr="002C7C1F">
        <w:rPr>
          <w:color w:val="000000"/>
        </w:rPr>
        <w:t xml:space="preserve">De gegevens blijven binnen de EU, de Europese Economische Regio (Noorwegen, IJsland, </w:t>
      </w:r>
    </w:p>
    <w:p w14:paraId="000001DE" w14:textId="77777777" w:rsidR="0025229D" w:rsidRPr="002C7C1F" w:rsidRDefault="001B5C65">
      <w:pPr>
        <w:ind w:firstLine="709"/>
        <w:rPr>
          <w:color w:val="000000"/>
        </w:rPr>
      </w:pPr>
      <w:r w:rsidRPr="002C7C1F">
        <w:rPr>
          <w:color w:val="000000"/>
        </w:rPr>
        <w:t>Liechtenstein).</w:t>
      </w:r>
    </w:p>
    <w:p w14:paraId="000001E0" w14:textId="386D6D0D" w:rsidR="0025229D" w:rsidRPr="002C7C1F" w:rsidRDefault="00DD63BD">
      <w:pPr>
        <w:rPr>
          <w:color w:val="000000"/>
        </w:rPr>
      </w:pPr>
      <w:sdt>
        <w:sdtPr>
          <w:tag w:val="goog_rdk_88"/>
          <w:id w:val="1536704167"/>
        </w:sdtPr>
        <w:sdtEndPr/>
        <w:sdtContent>
          <w:sdt>
            <w:sdtPr>
              <w:tag w:val="goog_rdk_56"/>
              <w:id w:val="-963121621"/>
            </w:sdtPr>
            <w:sdtEndPr/>
            <w:sdtContent>
              <w:r w:rsidR="002C7C1F" w:rsidRPr="002C7C1F">
                <w:rPr>
                  <w:rFonts w:ascii="Arial Unicode MS" w:eastAsia="Arial Unicode MS" w:hAnsi="Arial Unicode MS" w:cs="Arial Unicode MS"/>
                </w:rPr>
                <w:t>☐</w:t>
              </w:r>
            </w:sdtContent>
          </w:sdt>
          <w:r w:rsidR="002C7C1F" w:rsidRPr="002C7C1F">
            <w:rPr>
              <w:rFonts w:ascii="Arial Unicode MS" w:eastAsia="Arial Unicode MS" w:hAnsi="Arial Unicode MS" w:cs="Arial Unicode MS"/>
            </w:rPr>
            <w:t xml:space="preserve"> </w:t>
          </w:r>
          <w:r w:rsidR="001B5C65" w:rsidRPr="002C7C1F">
            <w:rPr>
              <w:rFonts w:ascii="Arial Unicode MS" w:eastAsia="Arial Unicode MS" w:hAnsi="Arial Unicode MS" w:cs="Arial Unicode MS"/>
            </w:rPr>
            <w:t xml:space="preserve"> </w:t>
          </w:r>
          <w:r w:rsidR="001B5C65" w:rsidRPr="002C7C1F">
            <w:rPr>
              <w:rFonts w:ascii="Arial Unicode MS" w:eastAsia="Arial Unicode MS" w:hAnsi="Arial Unicode MS" w:cs="Arial Unicode MS"/>
            </w:rPr>
            <w:tab/>
          </w:r>
        </w:sdtContent>
      </w:sdt>
      <w:r w:rsidR="001B5C65" w:rsidRPr="002C7C1F">
        <w:rPr>
          <w:color w:val="000000"/>
        </w:rPr>
        <w:t>Cloudomgeving</w:t>
      </w:r>
    </w:p>
    <w:p w14:paraId="000001E1" w14:textId="77777777" w:rsidR="0025229D" w:rsidRDefault="0025229D">
      <w:pPr>
        <w:rPr>
          <w:i/>
          <w:color w:val="000000"/>
        </w:rPr>
      </w:pPr>
    </w:p>
    <w:p w14:paraId="2214855F" w14:textId="77777777" w:rsidR="00BC1BD8" w:rsidRPr="00167F3C" w:rsidRDefault="001B5C65" w:rsidP="00BC1BD8">
      <w:pPr>
        <w:spacing w:line="264" w:lineRule="auto"/>
        <w:rPr>
          <w:b/>
          <w:bCs/>
          <w:iCs/>
          <w:color w:val="000000"/>
        </w:rPr>
      </w:pPr>
      <w:r w:rsidRPr="00167F3C">
        <w:rPr>
          <w:b/>
          <w:bCs/>
          <w:iCs/>
          <w:color w:val="000000"/>
        </w:rPr>
        <w:t xml:space="preserve">Locatie server en uitwijkserver: </w:t>
      </w:r>
    </w:p>
    <w:p w14:paraId="28416716" w14:textId="084D5E4A" w:rsidR="00BC1BD8" w:rsidRDefault="00BC1BD8" w:rsidP="00BC1BD8">
      <w:pPr>
        <w:spacing w:line="264" w:lineRule="auto"/>
        <w:rPr>
          <w:i/>
          <w:iCs/>
        </w:rPr>
      </w:pPr>
      <w:r w:rsidRPr="00BC1BD8">
        <w:rPr>
          <w:i/>
          <w:iCs/>
        </w:rPr>
        <w:t>&lt;Vul de locatie van zowel de server en uitwijkserver in&gt;</w:t>
      </w:r>
    </w:p>
    <w:p w14:paraId="000001E3" w14:textId="77777777" w:rsidR="0025229D" w:rsidRDefault="0025229D"/>
    <w:p w14:paraId="000001E5" w14:textId="02650111" w:rsidR="0025229D" w:rsidRPr="00B54C5E" w:rsidRDefault="00B54C5E">
      <w:pPr>
        <w:spacing w:line="240" w:lineRule="auto"/>
        <w:rPr>
          <w:b/>
          <w:bCs/>
        </w:rPr>
      </w:pPr>
      <w:r w:rsidRPr="00B54C5E">
        <w:rPr>
          <w:b/>
          <w:bCs/>
        </w:rPr>
        <w:t>Vermelding in het verwerkingsregister</w:t>
      </w:r>
    </w:p>
    <w:p w14:paraId="1C4D3B99" w14:textId="360042DB" w:rsidR="00B54C5E" w:rsidRDefault="00B54C5E">
      <w:pPr>
        <w:spacing w:line="240" w:lineRule="auto"/>
      </w:pPr>
      <w:r w:rsidRPr="00B54C5E">
        <w:t xml:space="preserve">In het kader van transparantie is het aan te bevelen om de verwerking van persoonsgegevens via </w:t>
      </w:r>
      <w:proofErr w:type="spellStart"/>
      <w:r w:rsidRPr="00B54C5E">
        <w:t>eOverdracht</w:t>
      </w:r>
      <w:proofErr w:type="spellEnd"/>
      <w:r w:rsidRPr="00B54C5E">
        <w:t xml:space="preserve"> te vermelden in het Verwerkingsregister van de zorginstelling.</w:t>
      </w:r>
    </w:p>
    <w:p w14:paraId="6DE14935" w14:textId="77777777" w:rsidR="00B54C5E" w:rsidRDefault="00B54C5E">
      <w:pPr>
        <w:spacing w:line="240" w:lineRule="auto"/>
      </w:pPr>
    </w:p>
    <w:p w14:paraId="000001E7" w14:textId="3AD97B4D" w:rsidR="0025229D" w:rsidRDefault="001B5C65" w:rsidP="00B54C5E">
      <w:r>
        <w:br w:type="page"/>
      </w:r>
    </w:p>
    <w:p w14:paraId="000001E8" w14:textId="77777777" w:rsidR="0025229D" w:rsidRDefault="001B5C65">
      <w:pPr>
        <w:pStyle w:val="Kop1"/>
        <w:numPr>
          <w:ilvl w:val="0"/>
          <w:numId w:val="5"/>
        </w:numPr>
        <w:ind w:left="426" w:hanging="426"/>
      </w:pPr>
      <w:bookmarkStart w:id="24" w:name="_Toc152063147"/>
      <w:r>
        <w:lastRenderedPageBreak/>
        <w:t xml:space="preserve">Invullen door de security </w:t>
      </w:r>
      <w:proofErr w:type="spellStart"/>
      <w:r>
        <w:t>officer</w:t>
      </w:r>
      <w:bookmarkEnd w:id="24"/>
      <w:proofErr w:type="spellEnd"/>
    </w:p>
    <w:p w14:paraId="000001E9" w14:textId="3BBB65DB" w:rsidR="0025229D" w:rsidRDefault="001B5C65">
      <w:r>
        <w:t xml:space="preserve">De richtlijnen voor het opstellen van </w:t>
      </w:r>
      <w:proofErr w:type="spellStart"/>
      <w:r>
        <w:t>DPIA’s</w:t>
      </w:r>
      <w:proofErr w:type="spellEnd"/>
      <w:r>
        <w:t xml:space="preserve"> eisen dat de risico’s worden ingeschat die gepaard gaan</w:t>
      </w:r>
      <w:r w:rsidR="00B54C5E">
        <w:t xml:space="preserve"> met</w:t>
      </w:r>
      <w:r>
        <w:t xml:space="preserve"> de verwerking die wordt beschreven. Dit dient te gebeuren voor de drie factoren van Informatiebeveiliging: Beschikbaarheid, Integriteit en Vertrouwelijkheid. </w:t>
      </w:r>
    </w:p>
    <w:p w14:paraId="000001EA" w14:textId="77777777" w:rsidR="0025229D" w:rsidRDefault="0025229D"/>
    <w:p w14:paraId="000001EB" w14:textId="77777777" w:rsidR="0025229D" w:rsidRDefault="001B5C65">
      <w:r>
        <w:t xml:space="preserve">Daarbij kan het door de projectleider ingevulde plan van aanpak gebruikt worden als basis om in te schatten of er ernstige risico’s aan de verwerking of het project verbonden zijn. Als uit de risico inschatting van de projectleider blijkt dat er verhoogde risico’s zijn, vul dan een uitgebreide risico analyse in samen met de projectleider, of gebruik onderstaande pagina’s om de risico’s te beschrijven op zowel kans als impact en de te nemen maatregelen. </w:t>
      </w:r>
    </w:p>
    <w:p w14:paraId="000001EC" w14:textId="77777777" w:rsidR="0025229D" w:rsidRDefault="0025229D"/>
    <w:p w14:paraId="000001ED" w14:textId="1115EC35" w:rsidR="0025229D" w:rsidRDefault="001B5C65">
      <w:pPr>
        <w:spacing w:line="264" w:lineRule="auto"/>
      </w:pPr>
      <w:r>
        <w:t>Beschrijf en beoordeel de risico's van de gegevensverwerkingen voor de rechten van betrokkenen. Neem daarbij de volgende stappen:</w:t>
      </w:r>
    </w:p>
    <w:p w14:paraId="000001EE" w14:textId="77777777" w:rsidR="0025229D" w:rsidRDefault="001B5C65">
      <w:pPr>
        <w:numPr>
          <w:ilvl w:val="0"/>
          <w:numId w:val="3"/>
        </w:numPr>
        <w:pBdr>
          <w:top w:val="nil"/>
          <w:left w:val="nil"/>
          <w:bottom w:val="nil"/>
          <w:right w:val="nil"/>
          <w:between w:val="nil"/>
        </w:pBdr>
        <w:spacing w:line="264" w:lineRule="auto"/>
      </w:pPr>
      <w:r>
        <w:t>Stel als zorgorganisatie vooraf vast wat de risicobereidheid (doelrisico) is</w:t>
      </w:r>
    </w:p>
    <w:p w14:paraId="000001EF" w14:textId="77777777" w:rsidR="0025229D" w:rsidRDefault="001B5C65">
      <w:pPr>
        <w:numPr>
          <w:ilvl w:val="0"/>
          <w:numId w:val="3"/>
        </w:numPr>
        <w:pBdr>
          <w:top w:val="nil"/>
          <w:left w:val="nil"/>
          <w:bottom w:val="nil"/>
          <w:right w:val="nil"/>
          <w:between w:val="nil"/>
        </w:pBdr>
        <w:spacing w:line="264" w:lineRule="auto"/>
      </w:pPr>
      <w:r>
        <w:t xml:space="preserve">Stel vast welke negatieve gevolgen de gegevensverwerkingen kunnen hebben voor de rechten en vrijheden van de betrokkenen </w:t>
      </w:r>
    </w:p>
    <w:p w14:paraId="000001F0" w14:textId="77777777" w:rsidR="0025229D" w:rsidRDefault="001B5C65">
      <w:pPr>
        <w:numPr>
          <w:ilvl w:val="0"/>
          <w:numId w:val="3"/>
        </w:numPr>
        <w:pBdr>
          <w:top w:val="nil"/>
          <w:left w:val="nil"/>
          <w:bottom w:val="nil"/>
          <w:right w:val="nil"/>
          <w:between w:val="nil"/>
        </w:pBdr>
        <w:spacing w:line="264" w:lineRule="auto"/>
      </w:pPr>
      <w:r>
        <w:t xml:space="preserve">Stel de impact (ernst) vast van deze gevolgen voor de betrokkenen </w:t>
      </w:r>
    </w:p>
    <w:p w14:paraId="000001F1" w14:textId="77777777" w:rsidR="0025229D" w:rsidRDefault="001B5C65">
      <w:pPr>
        <w:numPr>
          <w:ilvl w:val="0"/>
          <w:numId w:val="3"/>
        </w:numPr>
        <w:pBdr>
          <w:top w:val="nil"/>
          <w:left w:val="nil"/>
          <w:bottom w:val="nil"/>
          <w:right w:val="nil"/>
          <w:between w:val="nil"/>
        </w:pBdr>
        <w:spacing w:line="264" w:lineRule="auto"/>
      </w:pPr>
      <w:r>
        <w:t>Stel de kans (waarschijnlijkheid) vast dat deze gevolgen zullen intreden</w:t>
      </w:r>
    </w:p>
    <w:p w14:paraId="000001F2" w14:textId="77777777" w:rsidR="0025229D" w:rsidRDefault="001B5C65">
      <w:pPr>
        <w:numPr>
          <w:ilvl w:val="0"/>
          <w:numId w:val="3"/>
        </w:numPr>
        <w:pBdr>
          <w:top w:val="nil"/>
          <w:left w:val="nil"/>
          <w:bottom w:val="nil"/>
          <w:right w:val="nil"/>
          <w:between w:val="nil"/>
        </w:pBdr>
        <w:spacing w:line="264" w:lineRule="auto"/>
      </w:pPr>
      <w:r>
        <w:t>Implementeer en borg de noodzakelijke maatregelen om het netto risico te mitigeren zodat deze lager is dan het doelrisico (risicobereidheid)</w:t>
      </w:r>
    </w:p>
    <w:p w14:paraId="0F9F4877" w14:textId="091B9D03" w:rsidR="00ED0F6D" w:rsidRDefault="00ED0F6D">
      <w:pPr>
        <w:numPr>
          <w:ilvl w:val="0"/>
          <w:numId w:val="3"/>
        </w:numPr>
        <w:pBdr>
          <w:top w:val="nil"/>
          <w:left w:val="nil"/>
          <w:bottom w:val="nil"/>
          <w:right w:val="nil"/>
          <w:between w:val="nil"/>
        </w:pBdr>
        <w:spacing w:line="264" w:lineRule="auto"/>
      </w:pPr>
      <w:r>
        <w:t xml:space="preserve">Leg de risico’s en maatregelen vast </w:t>
      </w:r>
      <w:r w:rsidR="000B0A58">
        <w:t>in het Information Security Management System (ISMS).</w:t>
      </w:r>
    </w:p>
    <w:p w14:paraId="000001F3" w14:textId="77777777" w:rsidR="0025229D" w:rsidRDefault="0025229D"/>
    <w:p w14:paraId="000001F4" w14:textId="77777777" w:rsidR="0025229D" w:rsidRDefault="0025229D"/>
    <w:p w14:paraId="000001F5" w14:textId="77777777" w:rsidR="0025229D" w:rsidRDefault="001B5C65">
      <w:pPr>
        <w:rPr>
          <w:b/>
        </w:rPr>
      </w:pPr>
      <w:r>
        <w:rPr>
          <w:b/>
        </w:rPr>
        <w:t>Legenda</w:t>
      </w:r>
    </w:p>
    <w:p w14:paraId="000001F6" w14:textId="77777777" w:rsidR="0025229D" w:rsidRDefault="001B5C65">
      <w:pPr>
        <w:rPr>
          <w:b/>
        </w:rPr>
      </w:pPr>
      <w:r>
        <w:t>Kans</w:t>
      </w:r>
    </w:p>
    <w:p w14:paraId="000001F7" w14:textId="21CAF3F0" w:rsidR="0025229D" w:rsidRDefault="001B5C65">
      <w:pPr>
        <w:numPr>
          <w:ilvl w:val="0"/>
          <w:numId w:val="13"/>
        </w:numPr>
        <w:pBdr>
          <w:top w:val="nil"/>
          <w:left w:val="nil"/>
          <w:bottom w:val="nil"/>
          <w:right w:val="nil"/>
          <w:between w:val="nil"/>
        </w:pBdr>
      </w:pPr>
      <w:r>
        <w:t>Zeldzaam:</w:t>
      </w:r>
      <w:r w:rsidR="00B54C5E">
        <w:t xml:space="preserve"> </w:t>
      </w:r>
      <w:r w:rsidR="00D32E82">
        <w:tab/>
      </w:r>
      <w:r w:rsidR="00B54C5E">
        <w:t>Z</w:t>
      </w:r>
      <w:r>
        <w:t>al gedurende enkele jaren niet gebeuren</w:t>
      </w:r>
    </w:p>
    <w:p w14:paraId="000001F8" w14:textId="01FD11D0" w:rsidR="0025229D" w:rsidRDefault="001B5C65">
      <w:pPr>
        <w:numPr>
          <w:ilvl w:val="0"/>
          <w:numId w:val="13"/>
        </w:numPr>
        <w:pBdr>
          <w:top w:val="nil"/>
          <w:left w:val="nil"/>
          <w:bottom w:val="nil"/>
          <w:right w:val="nil"/>
          <w:between w:val="nil"/>
        </w:pBdr>
      </w:pPr>
      <w:r>
        <w:t>Onwaarschijnlijk: Zal minimaal jaarlijks gebeuren</w:t>
      </w:r>
    </w:p>
    <w:p w14:paraId="000001F9" w14:textId="64A100F2" w:rsidR="0025229D" w:rsidRDefault="001B5C65">
      <w:pPr>
        <w:numPr>
          <w:ilvl w:val="0"/>
          <w:numId w:val="13"/>
        </w:numPr>
        <w:pBdr>
          <w:top w:val="nil"/>
          <w:left w:val="nil"/>
          <w:bottom w:val="nil"/>
          <w:right w:val="nil"/>
          <w:between w:val="nil"/>
        </w:pBdr>
      </w:pPr>
      <w:r>
        <w:t xml:space="preserve">Mogelijk: </w:t>
      </w:r>
      <w:r w:rsidR="00D32E82">
        <w:tab/>
      </w:r>
      <w:r>
        <w:t>Zal minimaal maandelijks (weer) gebeuren</w:t>
      </w:r>
    </w:p>
    <w:p w14:paraId="000001FA" w14:textId="0FAE4073" w:rsidR="0025229D" w:rsidRDefault="001B5C65">
      <w:pPr>
        <w:numPr>
          <w:ilvl w:val="0"/>
          <w:numId w:val="13"/>
        </w:numPr>
        <w:pBdr>
          <w:top w:val="nil"/>
          <w:left w:val="nil"/>
          <w:bottom w:val="nil"/>
          <w:right w:val="nil"/>
          <w:between w:val="nil"/>
        </w:pBdr>
      </w:pPr>
      <w:r>
        <w:t xml:space="preserve">Waarschijnlijk: </w:t>
      </w:r>
      <w:r w:rsidR="00D32E82">
        <w:tab/>
      </w:r>
      <w:r>
        <w:t>Zal minimaal wekelijks (weer) gebeuren</w:t>
      </w:r>
    </w:p>
    <w:p w14:paraId="000001FC" w14:textId="2AEB41E9" w:rsidR="0025229D" w:rsidRDefault="001B5C65" w:rsidP="00B54C5E">
      <w:pPr>
        <w:numPr>
          <w:ilvl w:val="0"/>
          <w:numId w:val="13"/>
        </w:numPr>
        <w:pBdr>
          <w:top w:val="nil"/>
          <w:left w:val="nil"/>
          <w:bottom w:val="nil"/>
          <w:right w:val="nil"/>
          <w:between w:val="nil"/>
        </w:pBdr>
      </w:pPr>
      <w:r>
        <w:t xml:space="preserve">Bijna zeker: </w:t>
      </w:r>
      <w:r w:rsidR="00D32E82">
        <w:tab/>
      </w:r>
      <w:r>
        <w:t>Zal minimaal dagelijks (weer) gebeuren</w:t>
      </w:r>
    </w:p>
    <w:p w14:paraId="56E5BBA5" w14:textId="77777777" w:rsidR="00B54C5E" w:rsidRDefault="00B54C5E" w:rsidP="00B54C5E">
      <w:pPr>
        <w:pBdr>
          <w:top w:val="nil"/>
          <w:left w:val="nil"/>
          <w:bottom w:val="nil"/>
          <w:right w:val="nil"/>
          <w:between w:val="nil"/>
        </w:pBdr>
      </w:pPr>
    </w:p>
    <w:p w14:paraId="00000205" w14:textId="77777777" w:rsidR="0025229D" w:rsidRDefault="00DD63BD">
      <w:sdt>
        <w:sdtPr>
          <w:tag w:val="goog_rdk_112"/>
          <w:id w:val="909423297"/>
        </w:sdtPr>
        <w:sdtEndPr/>
        <w:sdtContent/>
      </w:sdt>
      <w:r w:rsidR="001B5C65">
        <w:t>Impact</w:t>
      </w:r>
    </w:p>
    <w:p w14:paraId="7C70B739" w14:textId="1E4C6216" w:rsidR="00D32E82" w:rsidRDefault="00F826A9" w:rsidP="00F826A9">
      <w:pPr>
        <w:pStyle w:val="Lijstalinea"/>
        <w:numPr>
          <w:ilvl w:val="0"/>
          <w:numId w:val="14"/>
        </w:numPr>
      </w:pPr>
      <w:r w:rsidRPr="00F826A9">
        <w:t xml:space="preserve">Gering: </w:t>
      </w:r>
      <w:r w:rsidR="00D32E82">
        <w:tab/>
      </w:r>
      <w:r w:rsidR="00D32E82">
        <w:tab/>
      </w:r>
      <w:r w:rsidRPr="00F826A9">
        <w:t xml:space="preserve">Financieel: tot €1.000 / Geen effect op gezondheid klant / Imago: </w:t>
      </w:r>
    </w:p>
    <w:p w14:paraId="388FBA4B" w14:textId="43750C96" w:rsidR="00F826A9" w:rsidRPr="00F826A9" w:rsidRDefault="00F826A9" w:rsidP="00182DB1">
      <w:pPr>
        <w:ind w:left="1440" w:firstLine="720"/>
      </w:pPr>
      <w:r w:rsidRPr="00F826A9">
        <w:t xml:space="preserve">individueel  </w:t>
      </w:r>
    </w:p>
    <w:p w14:paraId="02F90D80" w14:textId="0A63F836" w:rsidR="00D32E82" w:rsidRDefault="00B54C5E" w:rsidP="00B54C5E">
      <w:pPr>
        <w:pStyle w:val="Lijstalinea"/>
        <w:numPr>
          <w:ilvl w:val="0"/>
          <w:numId w:val="14"/>
        </w:numPr>
      </w:pPr>
      <w:r>
        <w:t>K</w:t>
      </w:r>
      <w:r w:rsidRPr="00B54C5E">
        <w:t xml:space="preserve">lein: </w:t>
      </w:r>
      <w:r w:rsidR="00D32E82">
        <w:tab/>
      </w:r>
      <w:r w:rsidR="00D32E82">
        <w:tab/>
      </w:r>
      <w:r w:rsidRPr="00B54C5E">
        <w:t>Financieel: €1.000 - €10.000 / Nauwelijks effect op gezondheid</w:t>
      </w:r>
    </w:p>
    <w:p w14:paraId="3A615859" w14:textId="4D4C4B7E" w:rsidR="00B54C5E" w:rsidRPr="00B54C5E" w:rsidRDefault="00B54C5E" w:rsidP="00182DB1">
      <w:pPr>
        <w:ind w:left="2160"/>
      </w:pPr>
      <w:r w:rsidRPr="00B54C5E">
        <w:t xml:space="preserve">klant / Imago: persoonlijke kring </w:t>
      </w:r>
    </w:p>
    <w:p w14:paraId="04FFE235" w14:textId="3835E6FD" w:rsidR="00D32E82" w:rsidRDefault="00B54C5E">
      <w:pPr>
        <w:numPr>
          <w:ilvl w:val="0"/>
          <w:numId w:val="14"/>
        </w:numPr>
        <w:pBdr>
          <w:top w:val="nil"/>
          <w:left w:val="nil"/>
          <w:bottom w:val="nil"/>
          <w:right w:val="nil"/>
          <w:between w:val="nil"/>
        </w:pBdr>
      </w:pPr>
      <w:r>
        <w:t>G</w:t>
      </w:r>
      <w:r w:rsidRPr="00B54C5E">
        <w:t xml:space="preserve">emiddeld: </w:t>
      </w:r>
      <w:r w:rsidR="00D32E82">
        <w:tab/>
      </w:r>
      <w:r w:rsidRPr="00B54C5E">
        <w:t xml:space="preserve">Financieel: €10.000 - €100.000 / Enig effect op gezondheid klant / </w:t>
      </w:r>
    </w:p>
    <w:p w14:paraId="750BAF1A" w14:textId="06EB5AAB" w:rsidR="00B54C5E" w:rsidRDefault="00B54C5E" w:rsidP="00182DB1">
      <w:pPr>
        <w:pBdr>
          <w:top w:val="nil"/>
          <w:left w:val="nil"/>
          <w:bottom w:val="nil"/>
          <w:right w:val="nil"/>
          <w:between w:val="nil"/>
        </w:pBdr>
        <w:ind w:left="1440" w:firstLine="720"/>
      </w:pPr>
      <w:r w:rsidRPr="00B54C5E">
        <w:t xml:space="preserve">Imago: plaatselijke pers/stadsblad, wijk/gemeente </w:t>
      </w:r>
    </w:p>
    <w:p w14:paraId="76A74042" w14:textId="00EDB59E" w:rsidR="00D32E82" w:rsidRDefault="00B54C5E" w:rsidP="00D32E82">
      <w:pPr>
        <w:numPr>
          <w:ilvl w:val="0"/>
          <w:numId w:val="14"/>
        </w:numPr>
        <w:pBdr>
          <w:top w:val="nil"/>
          <w:left w:val="nil"/>
          <w:bottom w:val="nil"/>
          <w:right w:val="nil"/>
          <w:between w:val="nil"/>
        </w:pBdr>
      </w:pPr>
      <w:r>
        <w:t>G</w:t>
      </w:r>
      <w:r w:rsidRPr="00B54C5E">
        <w:t>root</w:t>
      </w:r>
      <w:r w:rsidR="00D32E82">
        <w:tab/>
      </w:r>
      <w:r w:rsidR="00D32E82">
        <w:tab/>
      </w:r>
      <w:r w:rsidRPr="00B54C5E">
        <w:t xml:space="preserve">Financieel: €100.000 - €1.000.000 / Groot effect op gezondheid </w:t>
      </w:r>
    </w:p>
    <w:p w14:paraId="3EA80B7F" w14:textId="7E1B415B" w:rsidR="00B54C5E" w:rsidRDefault="00B54C5E" w:rsidP="00182DB1">
      <w:pPr>
        <w:pBdr>
          <w:top w:val="nil"/>
          <w:left w:val="nil"/>
          <w:bottom w:val="nil"/>
          <w:right w:val="nil"/>
          <w:between w:val="nil"/>
        </w:pBdr>
        <w:ind w:left="1440" w:firstLine="720"/>
      </w:pPr>
      <w:r w:rsidRPr="00B54C5E">
        <w:t xml:space="preserve">klant / Imago: (landelijke) pers </w:t>
      </w:r>
    </w:p>
    <w:p w14:paraId="0000020B" w14:textId="7C1C0387" w:rsidR="0025229D" w:rsidRDefault="00B54C5E" w:rsidP="00182DB1">
      <w:pPr>
        <w:numPr>
          <w:ilvl w:val="0"/>
          <w:numId w:val="14"/>
        </w:numPr>
        <w:pBdr>
          <w:top w:val="nil"/>
          <w:left w:val="nil"/>
          <w:bottom w:val="nil"/>
          <w:right w:val="nil"/>
          <w:between w:val="nil"/>
        </w:pBdr>
      </w:pPr>
      <w:r>
        <w:t>D</w:t>
      </w:r>
      <w:r w:rsidRPr="00B54C5E">
        <w:t xml:space="preserve">esastreus: </w:t>
      </w:r>
      <w:r w:rsidR="00D32E82">
        <w:tab/>
      </w:r>
      <w:r w:rsidRPr="00B54C5E">
        <w:t>Financieel: &gt; €1.000.000 / Overlijden / Imago: landelijke pers en</w:t>
      </w:r>
      <w:r w:rsidR="00D32E82">
        <w:t xml:space="preserve"> </w:t>
      </w:r>
      <w:r w:rsidRPr="00B54C5E">
        <w:t>politiek</w:t>
      </w:r>
    </w:p>
    <w:p w14:paraId="00000214" w14:textId="10B5C15B" w:rsidR="0025229D" w:rsidRDefault="0025229D">
      <w:pPr>
        <w:spacing w:line="240" w:lineRule="auto"/>
        <w:rPr>
          <w:b/>
          <w:color w:val="15A466"/>
          <w:sz w:val="26"/>
          <w:szCs w:val="26"/>
        </w:rPr>
      </w:pPr>
    </w:p>
    <w:p w14:paraId="2D375772" w14:textId="77777777" w:rsidR="00B54C5E" w:rsidRDefault="00B54C5E">
      <w:pPr>
        <w:rPr>
          <w:b/>
          <w:color w:val="15A466"/>
          <w:sz w:val="26"/>
          <w:szCs w:val="26"/>
        </w:rPr>
      </w:pPr>
      <w:r>
        <w:br w:type="page"/>
      </w:r>
    </w:p>
    <w:p w14:paraId="00000215" w14:textId="27C78B4A" w:rsidR="0025229D" w:rsidRDefault="001B5C65">
      <w:pPr>
        <w:pStyle w:val="Kop2"/>
        <w:numPr>
          <w:ilvl w:val="1"/>
          <w:numId w:val="5"/>
        </w:numPr>
      </w:pPr>
      <w:bookmarkStart w:id="25" w:name="_Toc152063148"/>
      <w:r>
        <w:lastRenderedPageBreak/>
        <w:t>Vertrouwelijkheid: onrechtmatige toegang</w:t>
      </w:r>
      <w:bookmarkEnd w:id="25"/>
    </w:p>
    <w:p w14:paraId="00000216" w14:textId="04796E7B" w:rsidR="0025229D" w:rsidRDefault="001B5C65">
      <w:pPr>
        <w:rPr>
          <w:i/>
        </w:rPr>
      </w:pPr>
      <w:r>
        <w:rPr>
          <w:i/>
        </w:rPr>
        <w:t>&lt;Beschrijf de mogelijke situaties of oorzaken die de vertrouwelijkheid van de persoonsgegevens voor de onderzochte verwerking kunnen aantasten.</w:t>
      </w:r>
      <w:r w:rsidR="005C3204">
        <w:rPr>
          <w:i/>
        </w:rPr>
        <w:t xml:space="preserve"> Vul aan of wijzig waar van toepassing.</w:t>
      </w:r>
      <w:r>
        <w:rPr>
          <w:i/>
        </w:rPr>
        <w:t>&gt;</w:t>
      </w:r>
    </w:p>
    <w:p w14:paraId="00000217" w14:textId="77777777" w:rsidR="0025229D" w:rsidRDefault="0025229D"/>
    <w:tbl>
      <w:tblPr>
        <w:tblStyle w:val="aa"/>
        <w:tblW w:w="8900" w:type="dxa"/>
        <w:tblInd w:w="0" w:type="dxa"/>
        <w:tblBorders>
          <w:top w:val="single" w:sz="4" w:space="0" w:color="BFBFBF"/>
          <w:left w:val="single" w:sz="4" w:space="0" w:color="BFBFBF"/>
          <w:bottom w:val="single" w:sz="4" w:space="0" w:color="808080"/>
          <w:right w:val="single" w:sz="4" w:space="0" w:color="BFBFBF"/>
          <w:insideH w:val="single" w:sz="4" w:space="0" w:color="808080"/>
          <w:insideV w:val="single" w:sz="4" w:space="0" w:color="BFBFBF"/>
        </w:tblBorders>
        <w:tblLayout w:type="fixed"/>
        <w:tblLook w:val="0620" w:firstRow="1" w:lastRow="0" w:firstColumn="0" w:lastColumn="0" w:noHBand="1" w:noVBand="1"/>
      </w:tblPr>
      <w:tblGrid>
        <w:gridCol w:w="2268"/>
        <w:gridCol w:w="1418"/>
        <w:gridCol w:w="1559"/>
        <w:gridCol w:w="3655"/>
      </w:tblGrid>
      <w:tr w:rsidR="0025229D" w14:paraId="0D7550F7" w14:textId="77777777" w:rsidTr="0025229D">
        <w:trPr>
          <w:cnfStyle w:val="100000000000" w:firstRow="1" w:lastRow="0" w:firstColumn="0" w:lastColumn="0" w:oddVBand="0" w:evenVBand="0" w:oddHBand="0" w:evenHBand="0" w:firstRowFirstColumn="0" w:firstRowLastColumn="0" w:lastRowFirstColumn="0" w:lastRowLastColumn="0"/>
          <w:trHeight w:val="275"/>
          <w:tblHeader/>
        </w:trPr>
        <w:tc>
          <w:tcPr>
            <w:tcW w:w="2268" w:type="dxa"/>
          </w:tcPr>
          <w:p w14:paraId="00000218" w14:textId="77777777" w:rsidR="0025229D" w:rsidRDefault="001B5C65">
            <w:r>
              <w:t>Bedreigingen en kwetsbaarheden</w:t>
            </w:r>
          </w:p>
        </w:tc>
        <w:tc>
          <w:tcPr>
            <w:tcW w:w="1418" w:type="dxa"/>
          </w:tcPr>
          <w:p w14:paraId="00000219" w14:textId="77777777" w:rsidR="0025229D" w:rsidRDefault="001B5C65">
            <w:r>
              <w:t>Kans [1 t/m 5]</w:t>
            </w:r>
          </w:p>
        </w:tc>
        <w:tc>
          <w:tcPr>
            <w:tcW w:w="1559" w:type="dxa"/>
          </w:tcPr>
          <w:p w14:paraId="0000021A" w14:textId="77777777" w:rsidR="0025229D" w:rsidRDefault="001B5C65">
            <w:r>
              <w:t>Impact [1 t/m 5]</w:t>
            </w:r>
          </w:p>
        </w:tc>
        <w:tc>
          <w:tcPr>
            <w:tcW w:w="3655" w:type="dxa"/>
          </w:tcPr>
          <w:p w14:paraId="0000021B" w14:textId="77777777" w:rsidR="0025229D" w:rsidRDefault="001B5C65">
            <w:r>
              <w:t>Maatregelen om risico’s aan te pakken</w:t>
            </w:r>
          </w:p>
        </w:tc>
      </w:tr>
      <w:tr w:rsidR="0025229D" w14:paraId="68AFBFB6" w14:textId="77777777" w:rsidTr="0025229D">
        <w:trPr>
          <w:trHeight w:val="275"/>
        </w:trPr>
        <w:tc>
          <w:tcPr>
            <w:tcW w:w="2268" w:type="dxa"/>
            <w:shd w:val="clear" w:color="auto" w:fill="FFFFFF"/>
            <w:vAlign w:val="top"/>
          </w:tcPr>
          <w:p w14:paraId="0000021C" w14:textId="77777777" w:rsidR="0025229D" w:rsidRDefault="001B5C65">
            <w:pPr>
              <w:rPr>
                <w:color w:val="FF0000"/>
              </w:rPr>
            </w:pPr>
            <w:r>
              <w:rPr>
                <w:color w:val="000000"/>
              </w:rPr>
              <w:t xml:space="preserve">Ongeautoriseerde toegang tot </w:t>
            </w:r>
            <w:proofErr w:type="spellStart"/>
            <w:r>
              <w:rPr>
                <w:color w:val="000000"/>
              </w:rPr>
              <w:t>eOverdracht</w:t>
            </w:r>
            <w:proofErr w:type="spellEnd"/>
            <w:r>
              <w:rPr>
                <w:color w:val="000000"/>
              </w:rPr>
              <w:t xml:space="preserve"> functionaliteit en cliëntinformatie binnen bronsysteem door een eigen medewerker</w:t>
            </w:r>
          </w:p>
        </w:tc>
        <w:tc>
          <w:tcPr>
            <w:tcW w:w="1418" w:type="dxa"/>
            <w:shd w:val="clear" w:color="auto" w:fill="FFFFFF"/>
            <w:vAlign w:val="top"/>
          </w:tcPr>
          <w:p w14:paraId="0000021D" w14:textId="7786E42C" w:rsidR="0025229D" w:rsidRDefault="001B5C65">
            <w:pPr>
              <w:rPr>
                <w:color w:val="00B050"/>
              </w:rPr>
            </w:pPr>
            <w:r>
              <w:rPr>
                <w:b/>
                <w:color w:val="00B050"/>
              </w:rPr>
              <w:t xml:space="preserve">Zeldzaam 1 </w:t>
            </w:r>
            <w:r>
              <w:rPr>
                <w:b/>
                <w:color w:val="00B050"/>
              </w:rPr>
              <w:br/>
            </w:r>
            <w:r>
              <w:rPr>
                <w:color w:val="00B050"/>
              </w:rPr>
              <w:t>vanwege ingerichte functie-scheiding en autorisatiematrix binnen bronsysteem</w:t>
            </w:r>
            <w:r w:rsidR="00F826A9">
              <w:rPr>
                <w:color w:val="00B050"/>
              </w:rPr>
              <w:br/>
            </w:r>
            <w:r>
              <w:rPr>
                <w:color w:val="00B050"/>
              </w:rPr>
              <w:br/>
              <w:t xml:space="preserve">Toegang tot </w:t>
            </w:r>
            <w:proofErr w:type="spellStart"/>
            <w:r>
              <w:rPr>
                <w:color w:val="00B050"/>
              </w:rPr>
              <w:t>eOverdracht</w:t>
            </w:r>
            <w:proofErr w:type="spellEnd"/>
            <w:r>
              <w:rPr>
                <w:color w:val="00B050"/>
              </w:rPr>
              <w:t xml:space="preserve"> functionaliteit is een aparte autorisatie, die op functie/afdelingsniveau wordt toegekend aan de afdelingen Zorgservice / Zorgadvies</w:t>
            </w:r>
          </w:p>
        </w:tc>
        <w:tc>
          <w:tcPr>
            <w:tcW w:w="1559" w:type="dxa"/>
            <w:shd w:val="clear" w:color="auto" w:fill="FFFFFF"/>
            <w:vAlign w:val="top"/>
          </w:tcPr>
          <w:p w14:paraId="0000021E" w14:textId="77777777" w:rsidR="0025229D" w:rsidRDefault="001B5C65">
            <w:pPr>
              <w:rPr>
                <w:color w:val="00B050"/>
              </w:rPr>
            </w:pPr>
            <w:r>
              <w:rPr>
                <w:b/>
                <w:color w:val="00B050"/>
              </w:rPr>
              <w:t xml:space="preserve">Gering 1 </w:t>
            </w:r>
            <w:r>
              <w:rPr>
                <w:b/>
                <w:color w:val="00B050"/>
              </w:rPr>
              <w:br/>
            </w:r>
            <w:r>
              <w:rPr>
                <w:color w:val="00B050"/>
              </w:rPr>
              <w:t xml:space="preserve">bij ongeautoriseerde toegang krijgt een onbevoegde medewerker mogelijk inzicht in medische gegevens en identificerende gegevens zonder dat er sprake is van een behandelrelatie. </w:t>
            </w:r>
            <w:r>
              <w:rPr>
                <w:color w:val="00B050"/>
              </w:rPr>
              <w:br/>
            </w:r>
            <w:r>
              <w:rPr>
                <w:color w:val="00B050"/>
              </w:rPr>
              <w:br/>
              <w:t>Vanwege getroffen maatregelen rond screening en geheimhoudingsplicht  wordt de impact als gering ingeschat.</w:t>
            </w:r>
          </w:p>
        </w:tc>
        <w:tc>
          <w:tcPr>
            <w:tcW w:w="3655" w:type="dxa"/>
            <w:shd w:val="clear" w:color="auto" w:fill="FFFFFF"/>
            <w:vAlign w:val="top"/>
          </w:tcPr>
          <w:p w14:paraId="0000021F" w14:textId="77777777" w:rsidR="0025229D" w:rsidRDefault="001B5C65">
            <w:pPr>
              <w:numPr>
                <w:ilvl w:val="0"/>
                <w:numId w:val="17"/>
              </w:numPr>
              <w:pBdr>
                <w:top w:val="nil"/>
                <w:left w:val="nil"/>
                <w:bottom w:val="nil"/>
                <w:right w:val="nil"/>
                <w:between w:val="nil"/>
              </w:pBdr>
            </w:pPr>
            <w:r>
              <w:t>Zorg voor functiescheiding en autorisatiematrix binnen het bronsysteem. (NEN7510 H9 Toegangsbeveiliging)</w:t>
            </w:r>
          </w:p>
          <w:p w14:paraId="00000220" w14:textId="77777777" w:rsidR="0025229D" w:rsidRDefault="001B5C65">
            <w:pPr>
              <w:numPr>
                <w:ilvl w:val="0"/>
                <w:numId w:val="17"/>
              </w:numPr>
              <w:pBdr>
                <w:top w:val="nil"/>
                <w:left w:val="nil"/>
                <w:bottom w:val="nil"/>
                <w:right w:val="nil"/>
                <w:between w:val="nil"/>
              </w:pBdr>
            </w:pPr>
            <w:r>
              <w:t xml:space="preserve">Richt aparte autorisatie om voor </w:t>
            </w:r>
            <w:proofErr w:type="spellStart"/>
            <w:r>
              <w:t>eOverdracht</w:t>
            </w:r>
            <w:proofErr w:type="spellEnd"/>
            <w:r>
              <w:t xml:space="preserve"> en beperkte toekenning daarvan binnen de organisatie. (NEN7510 H9 Toegangsbeveiliging)</w:t>
            </w:r>
          </w:p>
          <w:p w14:paraId="00000221" w14:textId="77777777" w:rsidR="0025229D" w:rsidRDefault="001B5C65">
            <w:pPr>
              <w:numPr>
                <w:ilvl w:val="0"/>
                <w:numId w:val="17"/>
              </w:numPr>
              <w:pBdr>
                <w:top w:val="nil"/>
                <w:left w:val="nil"/>
                <w:bottom w:val="nil"/>
                <w:right w:val="nil"/>
                <w:between w:val="nil"/>
              </w:pBdr>
            </w:pPr>
            <w:r>
              <w:t>Zorg voor gescreende medewerkers die aan geheimhouding zijn gebonden. (NEN7510 H7 Veilig personeel)</w:t>
            </w:r>
          </w:p>
          <w:p w14:paraId="00000223" w14:textId="77777777" w:rsidR="0025229D" w:rsidRDefault="0025229D"/>
          <w:p w14:paraId="00000224" w14:textId="77777777" w:rsidR="0025229D" w:rsidRDefault="0025229D">
            <w:pPr>
              <w:spacing w:after="12"/>
            </w:pPr>
          </w:p>
        </w:tc>
      </w:tr>
      <w:tr w:rsidR="0025229D" w14:paraId="71762A6D" w14:textId="77777777" w:rsidTr="0025229D">
        <w:trPr>
          <w:trHeight w:val="275"/>
        </w:trPr>
        <w:tc>
          <w:tcPr>
            <w:tcW w:w="2268" w:type="dxa"/>
            <w:shd w:val="clear" w:color="auto" w:fill="FFFFFF"/>
            <w:vAlign w:val="top"/>
          </w:tcPr>
          <w:p w14:paraId="00000225" w14:textId="77777777" w:rsidR="0025229D" w:rsidRDefault="001B5C65">
            <w:pPr>
              <w:rPr>
                <w:color w:val="FF0000"/>
              </w:rPr>
            </w:pPr>
            <w:r>
              <w:rPr>
                <w:color w:val="000000"/>
              </w:rPr>
              <w:t xml:space="preserve">Ongeautoriseerde toegang tot cliëntinformatie via een middels </w:t>
            </w:r>
            <w:proofErr w:type="spellStart"/>
            <w:r>
              <w:rPr>
                <w:color w:val="000000"/>
              </w:rPr>
              <w:t>eOverdracht</w:t>
            </w:r>
            <w:proofErr w:type="spellEnd"/>
            <w:r>
              <w:rPr>
                <w:color w:val="000000"/>
              </w:rPr>
              <w:t xml:space="preserve"> aangesloten zorgorganisatie</w:t>
            </w:r>
          </w:p>
        </w:tc>
        <w:tc>
          <w:tcPr>
            <w:tcW w:w="1418" w:type="dxa"/>
            <w:shd w:val="clear" w:color="auto" w:fill="FFFFFF"/>
            <w:vAlign w:val="top"/>
          </w:tcPr>
          <w:p w14:paraId="00000226" w14:textId="77777777" w:rsidR="0025229D" w:rsidRDefault="001B5C65">
            <w:pPr>
              <w:rPr>
                <w:color w:val="00B050"/>
              </w:rPr>
            </w:pPr>
            <w:r>
              <w:rPr>
                <w:b/>
                <w:color w:val="00B050"/>
              </w:rPr>
              <w:t>Zeldzaam 1</w:t>
            </w:r>
            <w:r>
              <w:rPr>
                <w:b/>
                <w:color w:val="00B050"/>
              </w:rPr>
              <w:br/>
            </w:r>
            <w:r>
              <w:rPr>
                <w:color w:val="00B050"/>
              </w:rPr>
              <w:t xml:space="preserve">vanwege het </w:t>
            </w:r>
            <w:proofErr w:type="spellStart"/>
            <w:r>
              <w:rPr>
                <w:color w:val="00B050"/>
              </w:rPr>
              <w:t>notified</w:t>
            </w:r>
            <w:proofErr w:type="spellEnd"/>
            <w:r>
              <w:rPr>
                <w:color w:val="00B050"/>
              </w:rPr>
              <w:t xml:space="preserve"> pull principe van </w:t>
            </w:r>
            <w:proofErr w:type="spellStart"/>
            <w:r>
              <w:rPr>
                <w:color w:val="00B050"/>
              </w:rPr>
              <w:t>eOverdracht</w:t>
            </w:r>
            <w:proofErr w:type="spellEnd"/>
            <w:r>
              <w:rPr>
                <w:color w:val="00B050"/>
              </w:rPr>
              <w:t>.</w:t>
            </w:r>
          </w:p>
        </w:tc>
        <w:tc>
          <w:tcPr>
            <w:tcW w:w="1559" w:type="dxa"/>
            <w:shd w:val="clear" w:color="auto" w:fill="FFFFFF"/>
            <w:vAlign w:val="top"/>
          </w:tcPr>
          <w:p w14:paraId="00000227" w14:textId="3A3FFF65" w:rsidR="0025229D" w:rsidRDefault="001B5C65">
            <w:pPr>
              <w:rPr>
                <w:color w:val="00B050"/>
              </w:rPr>
            </w:pPr>
            <w:r>
              <w:rPr>
                <w:b/>
                <w:color w:val="00B050"/>
              </w:rPr>
              <w:t>Gering 1</w:t>
            </w:r>
            <w:r>
              <w:rPr>
                <w:b/>
                <w:color w:val="00B050"/>
              </w:rPr>
              <w:br/>
            </w:r>
            <w:r>
              <w:rPr>
                <w:color w:val="00B050"/>
              </w:rPr>
              <w:t>Bij interne inbreuken of die tussen deelnemende organisaties wordt de impact hiervan relatief l</w:t>
            </w:r>
            <w:r w:rsidR="000E56EF">
              <w:rPr>
                <w:color w:val="00B050"/>
              </w:rPr>
              <w:t>aag</w:t>
            </w:r>
            <w:r>
              <w:rPr>
                <w:b/>
                <w:color w:val="00B050"/>
              </w:rPr>
              <w:t xml:space="preserve"> </w:t>
            </w:r>
            <w:r>
              <w:rPr>
                <w:color w:val="00B050"/>
              </w:rPr>
              <w:t xml:space="preserve">ingeschat, vanwege getroffen maatregelen rond </w:t>
            </w:r>
            <w:r>
              <w:rPr>
                <w:color w:val="00B050"/>
              </w:rPr>
              <w:lastRenderedPageBreak/>
              <w:t>screening en geheimhouding bij alle deelnemende partijen.</w:t>
            </w:r>
          </w:p>
        </w:tc>
        <w:tc>
          <w:tcPr>
            <w:tcW w:w="3655" w:type="dxa"/>
            <w:shd w:val="clear" w:color="auto" w:fill="FFFFFF"/>
            <w:vAlign w:val="top"/>
          </w:tcPr>
          <w:p w14:paraId="00000228" w14:textId="77777777" w:rsidR="0025229D" w:rsidRDefault="001B5C65">
            <w:pPr>
              <w:numPr>
                <w:ilvl w:val="0"/>
                <w:numId w:val="18"/>
              </w:numPr>
              <w:pBdr>
                <w:top w:val="nil"/>
                <w:left w:val="nil"/>
                <w:bottom w:val="nil"/>
                <w:right w:val="nil"/>
                <w:between w:val="nil"/>
              </w:pBdr>
            </w:pPr>
            <w:r>
              <w:lastRenderedPageBreak/>
              <w:t xml:space="preserve">Het </w:t>
            </w:r>
            <w:proofErr w:type="spellStart"/>
            <w:r>
              <w:t>notified</w:t>
            </w:r>
            <w:proofErr w:type="spellEnd"/>
            <w:r>
              <w:t xml:space="preserve"> pull principe maakt het voor andere organisaties alleen mogelijk cliëntinformatie te benaderen indien deze actief door de verzender wordt aangeboden via het netwerk.</w:t>
            </w:r>
          </w:p>
          <w:p w14:paraId="00000229" w14:textId="77777777" w:rsidR="0025229D" w:rsidRDefault="001B5C65">
            <w:pPr>
              <w:numPr>
                <w:ilvl w:val="0"/>
                <w:numId w:val="18"/>
              </w:numPr>
              <w:pBdr>
                <w:top w:val="nil"/>
                <w:left w:val="nil"/>
                <w:bottom w:val="nil"/>
                <w:right w:val="nil"/>
                <w:between w:val="nil"/>
              </w:pBdr>
            </w:pPr>
            <w:r>
              <w:t xml:space="preserve">Toegang wordt gelimiteerd tot alleen data van de specifieke cliënt via het gebruik van tokens. Het token wordt ongeldig zodra de </w:t>
            </w:r>
            <w:proofErr w:type="spellStart"/>
            <w:r>
              <w:t>eOverdracht</w:t>
            </w:r>
            <w:proofErr w:type="spellEnd"/>
            <w:r>
              <w:t xml:space="preserve"> is voltooid. </w:t>
            </w:r>
          </w:p>
          <w:p w14:paraId="0000022A" w14:textId="2ABFD58E" w:rsidR="0025229D" w:rsidRDefault="001B5C65">
            <w:pPr>
              <w:numPr>
                <w:ilvl w:val="0"/>
                <w:numId w:val="18"/>
              </w:numPr>
              <w:pBdr>
                <w:top w:val="nil"/>
                <w:left w:val="nil"/>
                <w:bottom w:val="nil"/>
                <w:right w:val="nil"/>
                <w:between w:val="nil"/>
              </w:pBdr>
              <w:spacing w:after="12"/>
            </w:pPr>
            <w:r>
              <w:t xml:space="preserve">Voor het ‘ophalen’ van een aangeboden </w:t>
            </w:r>
            <w:proofErr w:type="spellStart"/>
            <w:r>
              <w:t>eOverdracht</w:t>
            </w:r>
            <w:proofErr w:type="spellEnd"/>
            <w:r>
              <w:t xml:space="preserve"> </w:t>
            </w:r>
            <w:sdt>
              <w:sdtPr>
                <w:tag w:val="goog_rdk_128"/>
                <w:id w:val="1924450278"/>
              </w:sdtPr>
              <w:sdtEndPr/>
              <w:sdtContent>
                <w:r>
                  <w:t>vindt</w:t>
                </w:r>
              </w:sdtContent>
            </w:sdt>
            <w:sdt>
              <w:sdtPr>
                <w:tag w:val="goog_rdk_129"/>
                <w:id w:val="809133711"/>
                <w:showingPlcHdr/>
              </w:sdtPr>
              <w:sdtEndPr/>
              <w:sdtContent>
                <w:r w:rsidR="00B54C5E">
                  <w:t xml:space="preserve">     </w:t>
                </w:r>
              </w:sdtContent>
            </w:sdt>
            <w:r>
              <w:t xml:space="preserve"> Twee-factor-authenticatie plaats </w:t>
            </w:r>
            <w:r>
              <w:lastRenderedPageBreak/>
              <w:t>bij de ontvangende partij. (NEN7512)</w:t>
            </w:r>
          </w:p>
        </w:tc>
      </w:tr>
      <w:tr w:rsidR="0025229D" w14:paraId="083BD1E9" w14:textId="77777777" w:rsidTr="0025229D">
        <w:trPr>
          <w:trHeight w:val="275"/>
        </w:trPr>
        <w:tc>
          <w:tcPr>
            <w:tcW w:w="2268" w:type="dxa"/>
            <w:shd w:val="clear" w:color="auto" w:fill="FFFFFF"/>
            <w:vAlign w:val="top"/>
          </w:tcPr>
          <w:p w14:paraId="0000022B" w14:textId="3239472D" w:rsidR="0025229D" w:rsidRDefault="00DD63BD">
            <w:pPr>
              <w:rPr>
                <w:color w:val="FF0000"/>
              </w:rPr>
            </w:pPr>
            <w:sdt>
              <w:sdtPr>
                <w:tag w:val="goog_rdk_130"/>
                <w:id w:val="-1165170583"/>
              </w:sdtPr>
              <w:sdtEndPr/>
              <w:sdtContent/>
            </w:sdt>
            <w:r w:rsidR="001B5C65">
              <w:rPr>
                <w:color w:val="000000"/>
              </w:rPr>
              <w:t xml:space="preserve">Versturen van cliënt informatie via </w:t>
            </w:r>
            <w:proofErr w:type="spellStart"/>
            <w:r w:rsidR="001B5C65">
              <w:rPr>
                <w:color w:val="000000"/>
              </w:rPr>
              <w:t>eOverdracht</w:t>
            </w:r>
            <w:proofErr w:type="spellEnd"/>
            <w:r w:rsidR="001B5C65">
              <w:rPr>
                <w:color w:val="000000"/>
              </w:rPr>
              <w:t xml:space="preserve"> zonder aantoonbare toestemming van de cliënt</w:t>
            </w:r>
            <w:r w:rsidR="005C3204">
              <w:rPr>
                <w:color w:val="000000"/>
              </w:rPr>
              <w:t>, met name bij de aanmelding</w:t>
            </w:r>
            <w:r w:rsidR="001B5C65">
              <w:rPr>
                <w:color w:val="000000"/>
              </w:rPr>
              <w:t>.</w:t>
            </w:r>
          </w:p>
        </w:tc>
        <w:tc>
          <w:tcPr>
            <w:tcW w:w="1418" w:type="dxa"/>
            <w:shd w:val="clear" w:color="auto" w:fill="FFFFFF"/>
            <w:vAlign w:val="top"/>
          </w:tcPr>
          <w:p w14:paraId="0000022C" w14:textId="77777777" w:rsidR="0025229D" w:rsidRDefault="001B5C65">
            <w:pPr>
              <w:rPr>
                <w:color w:val="FF0000"/>
              </w:rPr>
            </w:pPr>
            <w:r>
              <w:rPr>
                <w:b/>
                <w:color w:val="FF0000"/>
              </w:rPr>
              <w:t>Onbekend,</w:t>
            </w:r>
            <w:r>
              <w:rPr>
                <w:color w:val="FF0000"/>
              </w:rPr>
              <w:t xml:space="preserve"> afstemmen met leverancier bronsysteem hoe toestemming aantoonbaar zal worden geborgd en vastgelegd in het bronsysteem</w:t>
            </w:r>
          </w:p>
        </w:tc>
        <w:tc>
          <w:tcPr>
            <w:tcW w:w="1559" w:type="dxa"/>
            <w:shd w:val="clear" w:color="auto" w:fill="FFFFFF"/>
            <w:vAlign w:val="top"/>
          </w:tcPr>
          <w:p w14:paraId="0000022D" w14:textId="504CFC45" w:rsidR="0025229D" w:rsidRDefault="00F826A9">
            <w:pPr>
              <w:rPr>
                <w:color w:val="C55911"/>
              </w:rPr>
            </w:pPr>
            <w:r w:rsidRPr="00F826A9">
              <w:rPr>
                <w:b/>
                <w:color w:val="E36C0A" w:themeColor="accent6" w:themeShade="BF"/>
              </w:rPr>
              <w:t>Gemiddeld 3</w:t>
            </w:r>
            <w:r w:rsidRPr="00F826A9">
              <w:rPr>
                <w:b/>
                <w:color w:val="E36C0A" w:themeColor="accent6" w:themeShade="BF"/>
              </w:rPr>
              <w:br/>
            </w:r>
            <w:r w:rsidRPr="00F826A9">
              <w:rPr>
                <w:color w:val="E36C0A" w:themeColor="accent6" w:themeShade="BF"/>
              </w:rPr>
              <w:t>mogelijk in de vorm van Aantasting van het imago, Non-</w:t>
            </w:r>
            <w:proofErr w:type="spellStart"/>
            <w:r w:rsidRPr="00F826A9">
              <w:rPr>
                <w:color w:val="E36C0A" w:themeColor="accent6" w:themeShade="BF"/>
              </w:rPr>
              <w:t>compliancy</w:t>
            </w:r>
            <w:proofErr w:type="spellEnd"/>
            <w:r w:rsidRPr="00F826A9">
              <w:rPr>
                <w:color w:val="E36C0A" w:themeColor="accent6" w:themeShade="BF"/>
              </w:rPr>
              <w:t xml:space="preserve"> t.a.v. de naleving van privacy wetgeving en financiële schade bij claim cliënt of boete Autoriteit Persoonsgegevens</w:t>
            </w:r>
          </w:p>
        </w:tc>
        <w:tc>
          <w:tcPr>
            <w:tcW w:w="3655" w:type="dxa"/>
            <w:shd w:val="clear" w:color="auto" w:fill="FFFFFF"/>
            <w:vAlign w:val="top"/>
          </w:tcPr>
          <w:p w14:paraId="0000022E" w14:textId="77777777" w:rsidR="0025229D" w:rsidRDefault="001B5C65">
            <w:pPr>
              <w:numPr>
                <w:ilvl w:val="0"/>
                <w:numId w:val="15"/>
              </w:numPr>
              <w:pBdr>
                <w:top w:val="nil"/>
                <w:left w:val="nil"/>
                <w:bottom w:val="nil"/>
                <w:right w:val="nil"/>
                <w:between w:val="nil"/>
              </w:pBdr>
            </w:pPr>
            <w:r>
              <w:t>Nader te bepalen afhankelijk van de gekozen grondslag voor de verwerking (uitvoering zorgovereenkomst / toestemming) en invulling van aantoonbaarheid.</w:t>
            </w:r>
          </w:p>
          <w:p w14:paraId="1B98E8C5" w14:textId="77777777" w:rsidR="0025229D" w:rsidRDefault="001B5C65">
            <w:pPr>
              <w:numPr>
                <w:ilvl w:val="0"/>
                <w:numId w:val="15"/>
              </w:numPr>
              <w:pBdr>
                <w:top w:val="nil"/>
                <w:left w:val="nil"/>
                <w:bottom w:val="nil"/>
                <w:right w:val="nil"/>
                <w:between w:val="nil"/>
              </w:pBdr>
              <w:spacing w:after="12"/>
            </w:pPr>
            <w:r>
              <w:t xml:space="preserve">Zorg voor </w:t>
            </w:r>
            <w:proofErr w:type="spellStart"/>
            <w:r>
              <w:t>logging</w:t>
            </w:r>
            <w:proofErr w:type="spellEnd"/>
            <w:r>
              <w:t xml:space="preserve"> in bronsysteem (</w:t>
            </w:r>
            <w:sdt>
              <w:sdtPr>
                <w:tag w:val="goog_rdk_131"/>
                <w:id w:val="-1252652783"/>
              </w:sdtPr>
              <w:sdtEndPr/>
              <w:sdtContent>
                <w:r>
                  <w:t>NEN 7513</w:t>
                </w:r>
              </w:sdtContent>
            </w:sdt>
            <w:sdt>
              <w:sdtPr>
                <w:tag w:val="goog_rdk_132"/>
                <w:id w:val="575409121"/>
              </w:sdtPr>
              <w:sdtEndPr/>
              <w:sdtContent>
                <w:r w:rsidR="002C7C1F">
                  <w:t xml:space="preserve"> </w:t>
                </w:r>
              </w:sdtContent>
            </w:sdt>
            <w:proofErr w:type="spellStart"/>
            <w:r>
              <w:t>logging</w:t>
            </w:r>
            <w:proofErr w:type="spellEnd"/>
            <w:r>
              <w:t>)</w:t>
            </w:r>
          </w:p>
          <w:p w14:paraId="54269FC3" w14:textId="77777777" w:rsidR="00DF6729" w:rsidRDefault="00DF6729" w:rsidP="00DF6729">
            <w:pPr>
              <w:numPr>
                <w:ilvl w:val="0"/>
                <w:numId w:val="15"/>
              </w:numPr>
              <w:pBdr>
                <w:top w:val="nil"/>
                <w:left w:val="nil"/>
                <w:bottom w:val="nil"/>
                <w:right w:val="nil"/>
                <w:between w:val="nil"/>
              </w:pBdr>
              <w:spacing w:after="12"/>
            </w:pPr>
            <w:r>
              <w:t xml:space="preserve">Beschrijven rollen en taken. Opstellen werkafspraken hoe de </w:t>
            </w:r>
            <w:proofErr w:type="spellStart"/>
            <w:r>
              <w:t>logging</w:t>
            </w:r>
            <w:proofErr w:type="spellEnd"/>
            <w:r>
              <w:t xml:space="preserve">-gegevens onderling gedeeld en gelezen kunnen worden. </w:t>
            </w:r>
          </w:p>
          <w:p w14:paraId="0000022F" w14:textId="5FCBA6F9" w:rsidR="00DF6729" w:rsidRDefault="00DF6729" w:rsidP="00DF6729">
            <w:pPr>
              <w:pBdr>
                <w:top w:val="nil"/>
                <w:left w:val="nil"/>
                <w:bottom w:val="nil"/>
                <w:right w:val="nil"/>
                <w:between w:val="nil"/>
              </w:pBdr>
              <w:spacing w:after="12"/>
              <w:ind w:left="360"/>
            </w:pPr>
          </w:p>
        </w:tc>
      </w:tr>
      <w:tr w:rsidR="0025229D" w14:paraId="525D2C46" w14:textId="77777777" w:rsidTr="0025229D">
        <w:trPr>
          <w:trHeight w:val="275"/>
        </w:trPr>
        <w:tc>
          <w:tcPr>
            <w:tcW w:w="2268" w:type="dxa"/>
            <w:shd w:val="clear" w:color="auto" w:fill="FFFFFF"/>
            <w:vAlign w:val="top"/>
          </w:tcPr>
          <w:p w14:paraId="00000230" w14:textId="31586351" w:rsidR="0025229D" w:rsidRDefault="001A2532">
            <w:pPr>
              <w:rPr>
                <w:color w:val="FF0000"/>
              </w:rPr>
            </w:pPr>
            <w:r>
              <w:rPr>
                <w:color w:val="000000"/>
              </w:rPr>
              <w:t xml:space="preserve">Versturen van cliënt informatie via </w:t>
            </w:r>
            <w:proofErr w:type="spellStart"/>
            <w:r>
              <w:rPr>
                <w:color w:val="000000"/>
              </w:rPr>
              <w:t>eOverdracht</w:t>
            </w:r>
            <w:proofErr w:type="spellEnd"/>
            <w:r>
              <w:rPr>
                <w:color w:val="000000"/>
              </w:rPr>
              <w:t xml:space="preserve"> naar de verkeerde zorgorganisatie (menselijke fout)</w:t>
            </w:r>
          </w:p>
        </w:tc>
        <w:tc>
          <w:tcPr>
            <w:tcW w:w="1418" w:type="dxa"/>
            <w:shd w:val="clear" w:color="auto" w:fill="FFFFFF"/>
            <w:vAlign w:val="top"/>
          </w:tcPr>
          <w:p w14:paraId="00000231" w14:textId="77777777" w:rsidR="0025229D" w:rsidRDefault="001B5C65">
            <w:pPr>
              <w:rPr>
                <w:color w:val="00B050"/>
              </w:rPr>
            </w:pPr>
            <w:r>
              <w:rPr>
                <w:b/>
                <w:color w:val="00B050"/>
              </w:rPr>
              <w:t>Zeldzaam 1</w:t>
            </w:r>
            <w:r>
              <w:rPr>
                <w:b/>
                <w:color w:val="00B050"/>
              </w:rPr>
              <w:br/>
            </w:r>
            <w:r>
              <w:rPr>
                <w:color w:val="00B050"/>
              </w:rPr>
              <w:t>er wordt procedureel gebruik gemaakt van één op één verzending tussen zorgorganisaties. De kans bestaat dat de verkeerde zorgorganisatie wordt geselecteerd, maar door het beperkte aantal deelnemende organisaties wordt die kans niet groot ingeschat,</w:t>
            </w:r>
          </w:p>
        </w:tc>
        <w:tc>
          <w:tcPr>
            <w:tcW w:w="1559" w:type="dxa"/>
            <w:shd w:val="clear" w:color="auto" w:fill="FFFFFF"/>
            <w:vAlign w:val="top"/>
          </w:tcPr>
          <w:p w14:paraId="00000232" w14:textId="77777777" w:rsidR="0025229D" w:rsidRDefault="001B5C65">
            <w:pPr>
              <w:rPr>
                <w:color w:val="00B050"/>
              </w:rPr>
            </w:pPr>
            <w:r>
              <w:rPr>
                <w:b/>
                <w:color w:val="00B050"/>
              </w:rPr>
              <w:t>Gering 1</w:t>
            </w:r>
            <w:r>
              <w:rPr>
                <w:b/>
                <w:color w:val="00B050"/>
              </w:rPr>
              <w:br/>
            </w:r>
            <w:r>
              <w:rPr>
                <w:color w:val="00B050"/>
              </w:rPr>
              <w:t xml:space="preserve">want bij een verkeerde selectie zal ook de ontvangende zorgorganisatie de aangeboden </w:t>
            </w:r>
            <w:proofErr w:type="spellStart"/>
            <w:r>
              <w:rPr>
                <w:color w:val="00B050"/>
              </w:rPr>
              <w:t>eOverdracht</w:t>
            </w:r>
            <w:proofErr w:type="spellEnd"/>
            <w:r>
              <w:rPr>
                <w:color w:val="00B050"/>
              </w:rPr>
              <w:t xml:space="preserve"> eerst moeten accepteren. Tijdige identificatie en correctie van fouten is daarmee waarschijnlijk, voordat informatie foutief wordt overgedragen.</w:t>
            </w:r>
          </w:p>
        </w:tc>
        <w:tc>
          <w:tcPr>
            <w:tcW w:w="3655" w:type="dxa"/>
            <w:shd w:val="clear" w:color="auto" w:fill="FFFFFF"/>
            <w:vAlign w:val="top"/>
          </w:tcPr>
          <w:p w14:paraId="00000233" w14:textId="77777777" w:rsidR="0025229D" w:rsidRDefault="001B5C65">
            <w:pPr>
              <w:numPr>
                <w:ilvl w:val="0"/>
                <w:numId w:val="1"/>
              </w:numPr>
              <w:pBdr>
                <w:top w:val="nil"/>
                <w:left w:val="nil"/>
                <w:bottom w:val="nil"/>
                <w:right w:val="nil"/>
                <w:between w:val="nil"/>
              </w:pBdr>
            </w:pPr>
            <w:r>
              <w:t>Zorg voor een overzichtelijk klein aantal mogelijke ontvangers</w:t>
            </w:r>
          </w:p>
          <w:p w14:paraId="00000234" w14:textId="77777777" w:rsidR="0025229D" w:rsidRDefault="001B5C65">
            <w:pPr>
              <w:numPr>
                <w:ilvl w:val="0"/>
                <w:numId w:val="1"/>
              </w:numPr>
              <w:pBdr>
                <w:top w:val="nil"/>
                <w:left w:val="nil"/>
                <w:bottom w:val="nil"/>
                <w:right w:val="nil"/>
                <w:between w:val="nil"/>
              </w:pBdr>
            </w:pPr>
            <w:r>
              <w:t>Eén op één overdracht i.p.v. brede notificatie</w:t>
            </w:r>
          </w:p>
          <w:p w14:paraId="00000235" w14:textId="77777777" w:rsidR="0025229D" w:rsidRDefault="001B5C65">
            <w:pPr>
              <w:numPr>
                <w:ilvl w:val="0"/>
                <w:numId w:val="1"/>
              </w:numPr>
              <w:pBdr>
                <w:top w:val="nil"/>
                <w:left w:val="nil"/>
                <w:bottom w:val="nil"/>
                <w:right w:val="nil"/>
                <w:between w:val="nil"/>
              </w:pBdr>
            </w:pPr>
            <w:r>
              <w:t>Zorg voor een Unieke identificatie (DID) van zorgaanbieders binnen het netwerk</w:t>
            </w:r>
          </w:p>
          <w:p w14:paraId="00000236" w14:textId="77777777" w:rsidR="0025229D" w:rsidRDefault="001B5C65">
            <w:pPr>
              <w:numPr>
                <w:ilvl w:val="0"/>
                <w:numId w:val="1"/>
              </w:numPr>
              <w:pBdr>
                <w:top w:val="nil"/>
                <w:left w:val="nil"/>
                <w:bottom w:val="nil"/>
                <w:right w:val="nil"/>
                <w:between w:val="nil"/>
              </w:pBdr>
              <w:spacing w:after="12"/>
            </w:pPr>
            <w:r>
              <w:t xml:space="preserve">Zorg voor procedurele waarborgen in de vorm van check bij </w:t>
            </w:r>
            <w:proofErr w:type="spellStart"/>
            <w:r>
              <w:t>notified</w:t>
            </w:r>
            <w:proofErr w:type="spellEnd"/>
            <w:r>
              <w:t xml:space="preserve"> pull (verzendende organisatie) en acceptatie (ontvangende organisatie)</w:t>
            </w:r>
          </w:p>
        </w:tc>
      </w:tr>
      <w:tr w:rsidR="0025229D" w14:paraId="5B785BF6" w14:textId="77777777" w:rsidTr="0025229D">
        <w:trPr>
          <w:trHeight w:val="275"/>
        </w:trPr>
        <w:tc>
          <w:tcPr>
            <w:tcW w:w="2268" w:type="dxa"/>
            <w:shd w:val="clear" w:color="auto" w:fill="FFFFFF"/>
            <w:vAlign w:val="top"/>
          </w:tcPr>
          <w:p w14:paraId="00000237" w14:textId="77777777" w:rsidR="0025229D" w:rsidRDefault="001B5C65">
            <w:pPr>
              <w:rPr>
                <w:color w:val="000000"/>
              </w:rPr>
            </w:pPr>
            <w:r>
              <w:rPr>
                <w:color w:val="000000"/>
              </w:rPr>
              <w:lastRenderedPageBreak/>
              <w:t>Ongeautoriseerde toegang tot cliëntinformatie door een leverancier of aangesloten sub verwerker, waaronder systeembeheerders</w:t>
            </w:r>
          </w:p>
        </w:tc>
        <w:tc>
          <w:tcPr>
            <w:tcW w:w="1418" w:type="dxa"/>
            <w:shd w:val="clear" w:color="auto" w:fill="FFFFFF"/>
            <w:vAlign w:val="top"/>
          </w:tcPr>
          <w:p w14:paraId="00000238" w14:textId="77777777" w:rsidR="0025229D" w:rsidRDefault="001B5C65">
            <w:pPr>
              <w:rPr>
                <w:color w:val="00B050"/>
              </w:rPr>
            </w:pPr>
            <w:r>
              <w:rPr>
                <w:b/>
                <w:color w:val="00B050"/>
              </w:rPr>
              <w:t>Zeldzaam 1</w:t>
            </w:r>
          </w:p>
        </w:tc>
        <w:tc>
          <w:tcPr>
            <w:tcW w:w="1559" w:type="dxa"/>
            <w:shd w:val="clear" w:color="auto" w:fill="FFFFFF"/>
            <w:vAlign w:val="top"/>
          </w:tcPr>
          <w:p w14:paraId="00000239" w14:textId="77777777" w:rsidR="0025229D" w:rsidRDefault="001B5C65">
            <w:pPr>
              <w:rPr>
                <w:color w:val="00B050"/>
              </w:rPr>
            </w:pPr>
            <w:r>
              <w:rPr>
                <w:b/>
                <w:color w:val="00B050"/>
              </w:rPr>
              <w:t>Gering 1</w:t>
            </w:r>
          </w:p>
        </w:tc>
        <w:tc>
          <w:tcPr>
            <w:tcW w:w="3655" w:type="dxa"/>
            <w:shd w:val="clear" w:color="auto" w:fill="FFFFFF"/>
            <w:vAlign w:val="top"/>
          </w:tcPr>
          <w:p w14:paraId="0000023A" w14:textId="77777777" w:rsidR="0025229D" w:rsidRDefault="001B5C65">
            <w:pPr>
              <w:numPr>
                <w:ilvl w:val="0"/>
                <w:numId w:val="2"/>
              </w:numPr>
              <w:pBdr>
                <w:top w:val="nil"/>
                <w:left w:val="nil"/>
                <w:bottom w:val="nil"/>
                <w:right w:val="nil"/>
                <w:between w:val="nil"/>
              </w:pBdr>
              <w:rPr>
                <w:color w:val="000000"/>
              </w:rPr>
            </w:pPr>
            <w:r>
              <w:rPr>
                <w:color w:val="000000"/>
              </w:rPr>
              <w:t>Zorg ervoor dat de leverancier van de systemen beschikt over relevante certificeringen die onafhankelijk getoetste zekerheid geven over het niveau van (technische) informatiebeveiliging, waaronder NEN7510, ISO27001 en ISAE3402.</w:t>
            </w:r>
          </w:p>
          <w:p w14:paraId="0000023B" w14:textId="77777777" w:rsidR="0025229D" w:rsidRDefault="001B5C65">
            <w:pPr>
              <w:numPr>
                <w:ilvl w:val="0"/>
                <w:numId w:val="2"/>
              </w:numPr>
              <w:pBdr>
                <w:top w:val="nil"/>
                <w:left w:val="nil"/>
                <w:bottom w:val="nil"/>
                <w:right w:val="nil"/>
                <w:between w:val="nil"/>
              </w:pBdr>
              <w:rPr>
                <w:color w:val="000000"/>
              </w:rPr>
            </w:pPr>
            <w:r>
              <w:rPr>
                <w:color w:val="000000"/>
              </w:rPr>
              <w:t xml:space="preserve">Zorg voor een verwerkersovereenkomst en organisatorische aansluiting  van incidentenprocedures </w:t>
            </w:r>
            <w:proofErr w:type="spellStart"/>
            <w:r>
              <w:rPr>
                <w:color w:val="000000"/>
              </w:rPr>
              <w:t>i.h.k.v</w:t>
            </w:r>
            <w:proofErr w:type="spellEnd"/>
            <w:r>
              <w:rPr>
                <w:color w:val="000000"/>
              </w:rPr>
              <w:t>. datalekken en inbreuken op vertrouwelijkheid</w:t>
            </w:r>
          </w:p>
          <w:p w14:paraId="0000023C" w14:textId="77777777" w:rsidR="0025229D" w:rsidRDefault="001B5C65">
            <w:pPr>
              <w:numPr>
                <w:ilvl w:val="0"/>
                <w:numId w:val="2"/>
              </w:numPr>
              <w:pBdr>
                <w:top w:val="nil"/>
                <w:left w:val="nil"/>
                <w:bottom w:val="nil"/>
                <w:right w:val="nil"/>
                <w:between w:val="nil"/>
              </w:pBdr>
              <w:spacing w:after="12"/>
              <w:rPr>
                <w:color w:val="000000"/>
              </w:rPr>
            </w:pPr>
            <w:r>
              <w:rPr>
                <w:color w:val="000000"/>
              </w:rPr>
              <w:t xml:space="preserve">Zorg dat periodieke </w:t>
            </w:r>
            <w:proofErr w:type="spellStart"/>
            <w:r>
              <w:rPr>
                <w:color w:val="000000"/>
              </w:rPr>
              <w:t>logging</w:t>
            </w:r>
            <w:proofErr w:type="spellEnd"/>
            <w:r>
              <w:rPr>
                <w:color w:val="000000"/>
              </w:rPr>
              <w:t xml:space="preserve"> plaatsvindt over de overdracht : wie heeft op welk moment gegevens ingezien of opgehaald. (NEN7513 </w:t>
            </w:r>
            <w:proofErr w:type="spellStart"/>
            <w:r>
              <w:rPr>
                <w:color w:val="000000"/>
              </w:rPr>
              <w:t>Logging</w:t>
            </w:r>
            <w:proofErr w:type="spellEnd"/>
            <w:r>
              <w:rPr>
                <w:color w:val="000000"/>
              </w:rPr>
              <w:t>)</w:t>
            </w:r>
          </w:p>
        </w:tc>
      </w:tr>
      <w:tr w:rsidR="0025229D" w14:paraId="5524091B" w14:textId="77777777" w:rsidTr="0025229D">
        <w:trPr>
          <w:trHeight w:val="275"/>
        </w:trPr>
        <w:tc>
          <w:tcPr>
            <w:tcW w:w="2268" w:type="dxa"/>
            <w:shd w:val="clear" w:color="auto" w:fill="FFFFFF"/>
            <w:vAlign w:val="top"/>
          </w:tcPr>
          <w:p w14:paraId="0000023D" w14:textId="77777777" w:rsidR="0025229D" w:rsidRDefault="001B5C65">
            <w:pPr>
              <w:rPr>
                <w:color w:val="000000"/>
              </w:rPr>
            </w:pPr>
            <w:r>
              <w:rPr>
                <w:color w:val="000000"/>
              </w:rPr>
              <w:t>Ongeautoriseerde toegang tot overdrachtsinformatie via het publieke internet (</w:t>
            </w:r>
            <w:proofErr w:type="spellStart"/>
            <w:r>
              <w:rPr>
                <w:color w:val="000000"/>
              </w:rPr>
              <w:t>hacking</w:t>
            </w:r>
            <w:proofErr w:type="spellEnd"/>
            <w:r>
              <w:rPr>
                <w:color w:val="000000"/>
              </w:rPr>
              <w:t>)</w:t>
            </w:r>
          </w:p>
        </w:tc>
        <w:tc>
          <w:tcPr>
            <w:tcW w:w="1418" w:type="dxa"/>
            <w:shd w:val="clear" w:color="auto" w:fill="FFFFFF"/>
            <w:vAlign w:val="top"/>
          </w:tcPr>
          <w:p w14:paraId="0000023E" w14:textId="77777777" w:rsidR="0025229D" w:rsidRDefault="001B5C65">
            <w:pPr>
              <w:rPr>
                <w:b/>
                <w:color w:val="00B050"/>
              </w:rPr>
            </w:pPr>
            <w:r>
              <w:rPr>
                <w:b/>
                <w:color w:val="00B050"/>
              </w:rPr>
              <w:t>Zeldzaam 1</w:t>
            </w:r>
          </w:p>
        </w:tc>
        <w:tc>
          <w:tcPr>
            <w:tcW w:w="1559" w:type="dxa"/>
            <w:shd w:val="clear" w:color="auto" w:fill="FFFFFF"/>
            <w:vAlign w:val="top"/>
          </w:tcPr>
          <w:p w14:paraId="0000023F" w14:textId="04E1FA35" w:rsidR="0025229D" w:rsidRDefault="00F826A9">
            <w:pPr>
              <w:spacing w:after="12"/>
              <w:rPr>
                <w:color w:val="FF0000"/>
              </w:rPr>
            </w:pPr>
            <w:r>
              <w:rPr>
                <w:b/>
                <w:color w:val="FF0000"/>
              </w:rPr>
              <w:t xml:space="preserve">Desastreus 5 </w:t>
            </w:r>
            <w:r>
              <w:rPr>
                <w:b/>
                <w:color w:val="FF0000"/>
              </w:rPr>
              <w:br/>
            </w:r>
            <w:r>
              <w:rPr>
                <w:color w:val="FF0000"/>
              </w:rPr>
              <w:t xml:space="preserve">Medische gegevens en identificerende persoonsgegevens in handen van (kwaadwillende) onbevoegden. Voor betrokkenen morele en/of financiële schade bij misbruik, aangevuld met risico op publicatie, doorverkoop en identiteitsfraude met BSN. </w:t>
            </w:r>
          </w:p>
          <w:p w14:paraId="00000240" w14:textId="77777777" w:rsidR="0025229D" w:rsidRDefault="0025229D">
            <w:pPr>
              <w:spacing w:after="12"/>
              <w:rPr>
                <w:color w:val="FF0000"/>
              </w:rPr>
            </w:pPr>
          </w:p>
          <w:p w14:paraId="00000241" w14:textId="77777777" w:rsidR="0025229D" w:rsidRDefault="001B5C65">
            <w:pPr>
              <w:rPr>
                <w:b/>
                <w:color w:val="FF0000"/>
              </w:rPr>
            </w:pPr>
            <w:r>
              <w:rPr>
                <w:color w:val="FF0000"/>
              </w:rPr>
              <w:t xml:space="preserve">Voor zorgorganisaties reputatieschade en daaruit voortkomend </w:t>
            </w:r>
            <w:r>
              <w:rPr>
                <w:color w:val="FF0000"/>
              </w:rPr>
              <w:lastRenderedPageBreak/>
              <w:t>mogelijk financiële claims en/of boetes van de autoriteiten. Mogelijk verlies van cliënten en omzet. Indirect schade voor herstel van fouten.</w:t>
            </w:r>
          </w:p>
        </w:tc>
        <w:tc>
          <w:tcPr>
            <w:tcW w:w="3655" w:type="dxa"/>
            <w:shd w:val="clear" w:color="auto" w:fill="FFFFFF"/>
            <w:vAlign w:val="top"/>
          </w:tcPr>
          <w:p w14:paraId="00000242" w14:textId="77777777" w:rsidR="0025229D" w:rsidRDefault="001B5C65">
            <w:pPr>
              <w:numPr>
                <w:ilvl w:val="0"/>
                <w:numId w:val="4"/>
              </w:numPr>
              <w:pBdr>
                <w:top w:val="nil"/>
                <w:left w:val="nil"/>
                <w:bottom w:val="nil"/>
                <w:right w:val="nil"/>
                <w:between w:val="nil"/>
              </w:pBdr>
              <w:rPr>
                <w:color w:val="000000"/>
              </w:rPr>
            </w:pPr>
            <w:r>
              <w:rPr>
                <w:color w:val="000000"/>
              </w:rPr>
              <w:lastRenderedPageBreak/>
              <w:t xml:space="preserve">Multi-Factor Authenticatie (MFA) is verplicht bij alle deelnemende partijen voor toegang tot de dossier applicaties. Gebruik van extra authenticatie stap, zoals </w:t>
            </w:r>
            <w:proofErr w:type="spellStart"/>
            <w:r>
              <w:rPr>
                <w:color w:val="000000"/>
              </w:rPr>
              <w:t>Yivi</w:t>
            </w:r>
            <w:proofErr w:type="spellEnd"/>
            <w:r>
              <w:rPr>
                <w:color w:val="000000"/>
              </w:rPr>
              <w:t xml:space="preserve"> / </w:t>
            </w:r>
            <w:proofErr w:type="spellStart"/>
            <w:r>
              <w:rPr>
                <w:color w:val="000000"/>
              </w:rPr>
              <w:t>ZorgID</w:t>
            </w:r>
            <w:proofErr w:type="spellEnd"/>
            <w:r>
              <w:rPr>
                <w:color w:val="000000"/>
              </w:rPr>
              <w:t xml:space="preserve"> Smart wordt duidelijk vanaf 1 juli 2024. (NEN7</w:t>
            </w:r>
            <w:sdt>
              <w:sdtPr>
                <w:tag w:val="goog_rdk_134"/>
                <w:id w:val="1725553748"/>
              </w:sdtPr>
              <w:sdtEndPr/>
              <w:sdtContent>
                <w:r>
                  <w:rPr>
                    <w:color w:val="000000"/>
                  </w:rPr>
                  <w:t>5</w:t>
                </w:r>
              </w:sdtContent>
            </w:sdt>
            <w:r>
              <w:rPr>
                <w:color w:val="000000"/>
              </w:rPr>
              <w:t>12 Gegevensuitwisseling)</w:t>
            </w:r>
          </w:p>
          <w:p w14:paraId="00000243" w14:textId="77777777" w:rsidR="0025229D" w:rsidRDefault="001B5C65">
            <w:pPr>
              <w:numPr>
                <w:ilvl w:val="0"/>
                <w:numId w:val="4"/>
              </w:numPr>
              <w:pBdr>
                <w:top w:val="nil"/>
                <w:left w:val="nil"/>
                <w:bottom w:val="nil"/>
                <w:right w:val="nil"/>
                <w:between w:val="nil"/>
              </w:pBdr>
              <w:rPr>
                <w:color w:val="000000"/>
              </w:rPr>
            </w:pPr>
            <w:r>
              <w:rPr>
                <w:color w:val="000000"/>
              </w:rPr>
              <w:t>Zorg voor juiste versleuteling op alle verbindingen. (NEN7</w:t>
            </w:r>
            <w:sdt>
              <w:sdtPr>
                <w:tag w:val="goog_rdk_135"/>
                <w:id w:val="-99650012"/>
              </w:sdtPr>
              <w:sdtEndPr/>
              <w:sdtContent>
                <w:r>
                  <w:rPr>
                    <w:color w:val="000000"/>
                  </w:rPr>
                  <w:t>5</w:t>
                </w:r>
              </w:sdtContent>
            </w:sdt>
            <w:r>
              <w:rPr>
                <w:color w:val="000000"/>
              </w:rPr>
              <w:t>12 Gegevensuitwisseling)</w:t>
            </w:r>
          </w:p>
          <w:p w14:paraId="00000244" w14:textId="77777777" w:rsidR="0025229D" w:rsidRDefault="001B5C65">
            <w:pPr>
              <w:numPr>
                <w:ilvl w:val="0"/>
                <w:numId w:val="4"/>
              </w:numPr>
              <w:pBdr>
                <w:top w:val="nil"/>
                <w:left w:val="nil"/>
                <w:bottom w:val="nil"/>
                <w:right w:val="nil"/>
                <w:between w:val="nil"/>
              </w:pBdr>
              <w:rPr>
                <w:color w:val="000000"/>
              </w:rPr>
            </w:pPr>
            <w:r>
              <w:rPr>
                <w:color w:val="000000"/>
              </w:rPr>
              <w:t xml:space="preserve">Zorg dat de juiste encryptie is toegepast. </w:t>
            </w:r>
            <w:r>
              <w:rPr>
                <w:color w:val="000000"/>
              </w:rPr>
              <w:br/>
            </w:r>
            <w:proofErr w:type="spellStart"/>
            <w:r>
              <w:rPr>
                <w:color w:val="000000"/>
              </w:rPr>
              <w:t>eOverdracht</w:t>
            </w:r>
            <w:proofErr w:type="spellEnd"/>
            <w:r>
              <w:rPr>
                <w:color w:val="000000"/>
              </w:rPr>
              <w:t xml:space="preserve"> maakt gebruik van officiële certificaten (SHA256 en RSA2018 bit)</w:t>
            </w:r>
          </w:p>
          <w:p w14:paraId="00000245" w14:textId="77777777" w:rsidR="0025229D" w:rsidRDefault="001B5C65">
            <w:pPr>
              <w:numPr>
                <w:ilvl w:val="0"/>
                <w:numId w:val="4"/>
              </w:numPr>
              <w:pBdr>
                <w:top w:val="nil"/>
                <w:left w:val="nil"/>
                <w:bottom w:val="nil"/>
                <w:right w:val="nil"/>
                <w:between w:val="nil"/>
              </w:pBdr>
              <w:spacing w:after="12"/>
            </w:pPr>
            <w:r>
              <w:rPr>
                <w:color w:val="000000"/>
              </w:rPr>
              <w:t>Leverancier bronsysteem beschikt over relevante certificeringen die een mate van onafhankelijk getoetste zekerheid geven over het niveau van (technische) informatiebeveiliging, waaronder NEN7510, ISO27001 en ISAE3402</w:t>
            </w:r>
            <w:r>
              <w:t>. (NEN7510 H15 Leveranciersrelaties)</w:t>
            </w:r>
          </w:p>
        </w:tc>
      </w:tr>
      <w:tr w:rsidR="0025229D" w14:paraId="6072BAB8" w14:textId="77777777" w:rsidTr="0025229D">
        <w:trPr>
          <w:trHeight w:val="275"/>
        </w:trPr>
        <w:tc>
          <w:tcPr>
            <w:tcW w:w="2268" w:type="dxa"/>
            <w:shd w:val="clear" w:color="auto" w:fill="FFFFFF"/>
            <w:vAlign w:val="top"/>
          </w:tcPr>
          <w:p w14:paraId="00000246" w14:textId="77777777" w:rsidR="0025229D" w:rsidRDefault="001B5C65">
            <w:pPr>
              <w:rPr>
                <w:color w:val="000000"/>
              </w:rPr>
            </w:pPr>
            <w:r>
              <w:rPr>
                <w:color w:val="000000"/>
              </w:rPr>
              <w:t>Onderschepping van cliëntinformatie tijdens transmissie tussen verzendende -  en ontvangende zorgorganisatie</w:t>
            </w:r>
          </w:p>
        </w:tc>
        <w:tc>
          <w:tcPr>
            <w:tcW w:w="1418" w:type="dxa"/>
            <w:shd w:val="clear" w:color="auto" w:fill="FFFFFF"/>
            <w:vAlign w:val="top"/>
          </w:tcPr>
          <w:p w14:paraId="00000247" w14:textId="77777777" w:rsidR="0025229D" w:rsidRDefault="001B5C65">
            <w:pPr>
              <w:rPr>
                <w:b/>
                <w:color w:val="00B050"/>
              </w:rPr>
            </w:pPr>
            <w:r>
              <w:rPr>
                <w:b/>
                <w:color w:val="00B050"/>
              </w:rPr>
              <w:t>Zeldzaam 1</w:t>
            </w:r>
          </w:p>
        </w:tc>
        <w:tc>
          <w:tcPr>
            <w:tcW w:w="1559" w:type="dxa"/>
            <w:shd w:val="clear" w:color="auto" w:fill="FFFFFF"/>
            <w:vAlign w:val="top"/>
          </w:tcPr>
          <w:p w14:paraId="00000248" w14:textId="3B47474B" w:rsidR="0025229D" w:rsidRDefault="00F826A9">
            <w:pPr>
              <w:rPr>
                <w:b/>
                <w:color w:val="FF0000"/>
              </w:rPr>
            </w:pPr>
            <w:r>
              <w:rPr>
                <w:b/>
                <w:color w:val="FF0000"/>
              </w:rPr>
              <w:t>Desastreus 5</w:t>
            </w:r>
            <w:r>
              <w:rPr>
                <w:b/>
                <w:color w:val="FF0000"/>
              </w:rPr>
              <w:br/>
            </w:r>
            <w:r>
              <w:rPr>
                <w:color w:val="FF0000"/>
              </w:rPr>
              <w:t>idem aan bovenstaand</w:t>
            </w:r>
            <w:r w:rsidR="002C7C1F">
              <w:rPr>
                <w:color w:val="FF0000"/>
              </w:rPr>
              <w:t>e</w:t>
            </w:r>
          </w:p>
        </w:tc>
        <w:tc>
          <w:tcPr>
            <w:tcW w:w="3655" w:type="dxa"/>
            <w:shd w:val="clear" w:color="auto" w:fill="FFFFFF"/>
            <w:vAlign w:val="top"/>
          </w:tcPr>
          <w:p w14:paraId="00000249" w14:textId="77777777" w:rsidR="0025229D" w:rsidRDefault="001B5C65">
            <w:pPr>
              <w:numPr>
                <w:ilvl w:val="0"/>
                <w:numId w:val="7"/>
              </w:numPr>
              <w:pBdr>
                <w:top w:val="nil"/>
                <w:left w:val="nil"/>
                <w:bottom w:val="nil"/>
                <w:right w:val="nil"/>
                <w:between w:val="nil"/>
              </w:pBdr>
              <w:rPr>
                <w:color w:val="000000"/>
              </w:rPr>
            </w:pPr>
            <w:r>
              <w:rPr>
                <w:color w:val="000000"/>
              </w:rPr>
              <w:t>Stel een uitwisselovereenkomst op met de communicerende partijen waarin deze zekerheidsaspecten geborgd zijn. (NEN7512 Gegevensuitwisseling)</w:t>
            </w:r>
          </w:p>
          <w:p w14:paraId="0000024A" w14:textId="77777777" w:rsidR="0025229D" w:rsidRDefault="001B5C65">
            <w:pPr>
              <w:numPr>
                <w:ilvl w:val="0"/>
                <w:numId w:val="7"/>
              </w:numPr>
              <w:pBdr>
                <w:top w:val="nil"/>
                <w:left w:val="nil"/>
                <w:bottom w:val="nil"/>
                <w:right w:val="nil"/>
                <w:between w:val="nil"/>
              </w:pBdr>
              <w:rPr>
                <w:color w:val="000000"/>
              </w:rPr>
            </w:pPr>
            <w:r>
              <w:rPr>
                <w:color w:val="000000"/>
              </w:rPr>
              <w:t>Zorg voor correcte en doeltreffende versleuteling (NEN7510 Cryptografie)</w:t>
            </w:r>
          </w:p>
          <w:p w14:paraId="31BF93A4" w14:textId="77777777" w:rsidR="00C16627" w:rsidRDefault="00DD63BD" w:rsidP="00C16627">
            <w:pPr>
              <w:numPr>
                <w:ilvl w:val="0"/>
                <w:numId w:val="7"/>
              </w:numPr>
              <w:pBdr>
                <w:top w:val="nil"/>
                <w:left w:val="nil"/>
                <w:bottom w:val="nil"/>
                <w:right w:val="nil"/>
                <w:between w:val="nil"/>
              </w:pBdr>
              <w:spacing w:after="12"/>
              <w:rPr>
                <w:color w:val="000000"/>
              </w:rPr>
            </w:pPr>
            <w:sdt>
              <w:sdtPr>
                <w:tag w:val="goog_rdk_137"/>
                <w:id w:val="-1397430145"/>
              </w:sdtPr>
              <w:sdtEndPr/>
              <w:sdtContent>
                <w:proofErr w:type="spellStart"/>
                <w:r w:rsidR="001B5C65">
                  <w:rPr>
                    <w:color w:val="000000"/>
                  </w:rPr>
                  <w:t>eOverdracht</w:t>
                </w:r>
                <w:proofErr w:type="spellEnd"/>
                <w:r w:rsidR="001B5C65">
                  <w:rPr>
                    <w:color w:val="000000"/>
                  </w:rPr>
                  <w:t xml:space="preserve"> maakt gebruik van officiële certificaten </w:t>
                </w:r>
                <w:r w:rsidR="001B5C65">
                  <w:rPr>
                    <w:color w:val="000000"/>
                  </w:rPr>
                  <w:br/>
                  <w:t>(NEN7510 H10 Cryptografie)</w:t>
                </w:r>
                <w:sdt>
                  <w:sdtPr>
                    <w:tag w:val="goog_rdk_136"/>
                    <w:id w:val="-990168381"/>
                  </w:sdtPr>
                  <w:sdtEndPr/>
                  <w:sdtContent/>
                </w:sdt>
              </w:sdtContent>
            </w:sdt>
          </w:p>
          <w:p w14:paraId="0000024D" w14:textId="37E382F0" w:rsidR="0025229D" w:rsidRPr="00C16627" w:rsidRDefault="00C16627" w:rsidP="00C16627">
            <w:pPr>
              <w:pStyle w:val="Lijstalinea"/>
              <w:numPr>
                <w:ilvl w:val="0"/>
                <w:numId w:val="7"/>
              </w:numPr>
            </w:pPr>
            <w:r w:rsidRPr="00C16627">
              <w:t>Leverancier bronsysteem beschikt over relevante certificeringen die een mate van onafhankelijk getoetste zekerheid geven over het niveau van (technische) informatiebeveiliging, waaronder NEN7510, ISO27001 en ISAE3402. (NEN7510 H15 Leveranciersrelaties)</w:t>
            </w:r>
          </w:p>
        </w:tc>
      </w:tr>
      <w:tr w:rsidR="0025229D" w14:paraId="38BDE5F5" w14:textId="77777777" w:rsidTr="0025229D">
        <w:trPr>
          <w:trHeight w:val="275"/>
        </w:trPr>
        <w:tc>
          <w:tcPr>
            <w:tcW w:w="2268" w:type="dxa"/>
            <w:shd w:val="clear" w:color="auto" w:fill="FFFFFF"/>
            <w:vAlign w:val="top"/>
          </w:tcPr>
          <w:p w14:paraId="0000024E" w14:textId="77777777" w:rsidR="0025229D" w:rsidRDefault="001B5C65">
            <w:pPr>
              <w:rPr>
                <w:color w:val="000000"/>
              </w:rPr>
            </w:pPr>
            <w:r>
              <w:rPr>
                <w:color w:val="000000"/>
              </w:rPr>
              <w:t>Zwak wachtwoordgebruik door personeel</w:t>
            </w:r>
          </w:p>
        </w:tc>
        <w:tc>
          <w:tcPr>
            <w:tcW w:w="1418" w:type="dxa"/>
            <w:shd w:val="clear" w:color="auto" w:fill="FFFFFF"/>
            <w:vAlign w:val="top"/>
          </w:tcPr>
          <w:p w14:paraId="0000024F" w14:textId="77777777" w:rsidR="0025229D" w:rsidRDefault="001B5C65">
            <w:pPr>
              <w:rPr>
                <w:b/>
              </w:rPr>
            </w:pPr>
            <w:r>
              <w:rPr>
                <w:b/>
                <w:color w:val="00B050"/>
              </w:rPr>
              <w:t>Zeldzaam 1</w:t>
            </w:r>
          </w:p>
        </w:tc>
        <w:tc>
          <w:tcPr>
            <w:tcW w:w="1559" w:type="dxa"/>
            <w:shd w:val="clear" w:color="auto" w:fill="FFFFFF"/>
            <w:vAlign w:val="top"/>
          </w:tcPr>
          <w:p w14:paraId="00000250" w14:textId="2A05D70E" w:rsidR="0025229D" w:rsidRDefault="00F826A9">
            <w:pPr>
              <w:rPr>
                <w:b/>
                <w:color w:val="000000"/>
              </w:rPr>
            </w:pPr>
            <w:r>
              <w:rPr>
                <w:b/>
                <w:color w:val="FF0000"/>
              </w:rPr>
              <w:t>Gemiddeld 3</w:t>
            </w:r>
          </w:p>
        </w:tc>
        <w:tc>
          <w:tcPr>
            <w:tcW w:w="3655" w:type="dxa"/>
            <w:shd w:val="clear" w:color="auto" w:fill="FFFFFF"/>
          </w:tcPr>
          <w:p w14:paraId="00000251" w14:textId="77777777" w:rsidR="0025229D" w:rsidRDefault="001B5C65">
            <w:pPr>
              <w:numPr>
                <w:ilvl w:val="0"/>
                <w:numId w:val="8"/>
              </w:numPr>
              <w:pBdr>
                <w:top w:val="nil"/>
                <w:left w:val="nil"/>
                <w:bottom w:val="nil"/>
                <w:right w:val="nil"/>
                <w:between w:val="nil"/>
              </w:pBdr>
              <w:rPr>
                <w:color w:val="000000"/>
              </w:rPr>
            </w:pPr>
            <w:r>
              <w:rPr>
                <w:color w:val="000000"/>
              </w:rPr>
              <w:t xml:space="preserve">Periodieke awareness campagnes en best </w:t>
            </w:r>
            <w:proofErr w:type="spellStart"/>
            <w:r>
              <w:rPr>
                <w:color w:val="000000"/>
              </w:rPr>
              <w:t>practice</w:t>
            </w:r>
            <w:proofErr w:type="spellEnd"/>
            <w:r>
              <w:rPr>
                <w:color w:val="000000"/>
              </w:rPr>
              <w:t xml:space="preserve"> overzicht voor personeel over het belang van sterke wachtwoorden</w:t>
            </w:r>
            <w:r>
              <w:rPr>
                <w:color w:val="000000"/>
              </w:rPr>
              <w:br/>
              <w:t>(NEN7510 H7.2 Veilig personeel -- Tijdens het dienstverband</w:t>
            </w:r>
          </w:p>
          <w:p w14:paraId="00000253" w14:textId="1510E3AC" w:rsidR="0025229D" w:rsidRPr="00B54C5E" w:rsidRDefault="00B54C5E" w:rsidP="00B54C5E">
            <w:pPr>
              <w:numPr>
                <w:ilvl w:val="0"/>
                <w:numId w:val="8"/>
              </w:numPr>
              <w:pBdr>
                <w:top w:val="nil"/>
                <w:left w:val="nil"/>
                <w:bottom w:val="nil"/>
                <w:right w:val="nil"/>
                <w:between w:val="nil"/>
              </w:pBdr>
              <w:spacing w:after="12"/>
              <w:rPr>
                <w:color w:val="000000"/>
              </w:rPr>
            </w:pPr>
            <w:r w:rsidRPr="00B54C5E">
              <w:rPr>
                <w:color w:val="000000"/>
              </w:rPr>
              <w:t xml:space="preserve">Multi-Factor Authenticatie (MFA) is verplicht bij alle deelnemende partijen voor toegang tot de dossier applicaties. Gebruik van extra authenticatie stap, zoals </w:t>
            </w:r>
            <w:proofErr w:type="spellStart"/>
            <w:r w:rsidRPr="00B54C5E">
              <w:rPr>
                <w:color w:val="000000"/>
              </w:rPr>
              <w:t>Yivi</w:t>
            </w:r>
            <w:proofErr w:type="spellEnd"/>
            <w:r w:rsidRPr="00B54C5E">
              <w:rPr>
                <w:color w:val="000000"/>
              </w:rPr>
              <w:t xml:space="preserve"> / </w:t>
            </w:r>
            <w:proofErr w:type="spellStart"/>
            <w:r w:rsidRPr="00B54C5E">
              <w:rPr>
                <w:color w:val="000000"/>
              </w:rPr>
              <w:t>ZorgID</w:t>
            </w:r>
            <w:proofErr w:type="spellEnd"/>
            <w:r w:rsidRPr="00B54C5E">
              <w:rPr>
                <w:color w:val="000000"/>
              </w:rPr>
              <w:t xml:space="preserve"> Smart wordt duidelijk vanaf 1 juli 2024. (NEN7512 Gegevensuitwisseling</w:t>
            </w:r>
            <w:sdt>
              <w:sdtPr>
                <w:tag w:val="goog_rdk_144"/>
                <w:id w:val="-1030868219"/>
              </w:sdtPr>
              <w:sdtEndPr/>
              <w:sdtContent>
                <w:r>
                  <w:t>)</w:t>
                </w:r>
              </w:sdtContent>
            </w:sdt>
          </w:p>
        </w:tc>
      </w:tr>
    </w:tbl>
    <w:p w14:paraId="00000254" w14:textId="77777777" w:rsidR="0025229D" w:rsidRDefault="0025229D"/>
    <w:p w14:paraId="00000255" w14:textId="77777777" w:rsidR="0025229D" w:rsidRDefault="0025229D"/>
    <w:p w14:paraId="00000257" w14:textId="77777777" w:rsidR="0025229D" w:rsidRDefault="001B5C65">
      <w:pPr>
        <w:pStyle w:val="Kop2"/>
        <w:numPr>
          <w:ilvl w:val="1"/>
          <w:numId w:val="5"/>
        </w:numPr>
      </w:pPr>
      <w:bookmarkStart w:id="26" w:name="_Toc152063149"/>
      <w:r>
        <w:lastRenderedPageBreak/>
        <w:t>Integriteit: ongewenste wijziging van gegevens</w:t>
      </w:r>
      <w:bookmarkEnd w:id="26"/>
    </w:p>
    <w:p w14:paraId="00000258" w14:textId="77777777" w:rsidR="0025229D" w:rsidRPr="00E53913" w:rsidRDefault="001B5C65">
      <w:pPr>
        <w:rPr>
          <w:i/>
          <w:iCs/>
        </w:rPr>
      </w:pPr>
      <w:r w:rsidRPr="00E53913">
        <w:rPr>
          <w:i/>
          <w:iCs/>
        </w:rPr>
        <w:t>&lt;Beschrijf de mogelijke situaties of oorzaken die de integriteit van de persoonsgegevens voor de onderzochte verwerking kunnen aantasten.&gt;</w:t>
      </w:r>
    </w:p>
    <w:p w14:paraId="00000259" w14:textId="77777777" w:rsidR="0025229D" w:rsidRDefault="0025229D"/>
    <w:p w14:paraId="0000025A" w14:textId="77777777" w:rsidR="0025229D" w:rsidRDefault="0025229D"/>
    <w:tbl>
      <w:tblPr>
        <w:tblStyle w:val="ab"/>
        <w:tblW w:w="8900" w:type="dxa"/>
        <w:tblInd w:w="0" w:type="dxa"/>
        <w:tblBorders>
          <w:top w:val="single" w:sz="4" w:space="0" w:color="BFBFBF"/>
          <w:left w:val="single" w:sz="4" w:space="0" w:color="BFBFBF"/>
          <w:bottom w:val="single" w:sz="4" w:space="0" w:color="808080"/>
          <w:right w:val="single" w:sz="4" w:space="0" w:color="BFBFBF"/>
          <w:insideH w:val="single" w:sz="4" w:space="0" w:color="808080"/>
          <w:insideV w:val="single" w:sz="4" w:space="0" w:color="BFBFBF"/>
        </w:tblBorders>
        <w:tblLayout w:type="fixed"/>
        <w:tblLook w:val="0620" w:firstRow="1" w:lastRow="0" w:firstColumn="0" w:lastColumn="0" w:noHBand="1" w:noVBand="1"/>
      </w:tblPr>
      <w:tblGrid>
        <w:gridCol w:w="2268"/>
        <w:gridCol w:w="1418"/>
        <w:gridCol w:w="1559"/>
        <w:gridCol w:w="3655"/>
      </w:tblGrid>
      <w:tr w:rsidR="0025229D" w14:paraId="682BCC41" w14:textId="77777777" w:rsidTr="0025229D">
        <w:trPr>
          <w:cnfStyle w:val="100000000000" w:firstRow="1" w:lastRow="0" w:firstColumn="0" w:lastColumn="0" w:oddVBand="0" w:evenVBand="0" w:oddHBand="0" w:evenHBand="0" w:firstRowFirstColumn="0" w:firstRowLastColumn="0" w:lastRowFirstColumn="0" w:lastRowLastColumn="0"/>
          <w:trHeight w:val="275"/>
          <w:tblHeader/>
        </w:trPr>
        <w:tc>
          <w:tcPr>
            <w:tcW w:w="2268" w:type="dxa"/>
          </w:tcPr>
          <w:p w14:paraId="0000025B" w14:textId="77777777" w:rsidR="0025229D" w:rsidRDefault="001B5C65">
            <w:r>
              <w:t>Bedreigingen en kwetsbaarheden</w:t>
            </w:r>
          </w:p>
        </w:tc>
        <w:tc>
          <w:tcPr>
            <w:tcW w:w="1418" w:type="dxa"/>
          </w:tcPr>
          <w:p w14:paraId="0000025C" w14:textId="77777777" w:rsidR="0025229D" w:rsidRDefault="001B5C65">
            <w:r>
              <w:t>Kans [1 t/m 5]</w:t>
            </w:r>
          </w:p>
        </w:tc>
        <w:tc>
          <w:tcPr>
            <w:tcW w:w="1559" w:type="dxa"/>
          </w:tcPr>
          <w:p w14:paraId="0000025D" w14:textId="77777777" w:rsidR="0025229D" w:rsidRDefault="001B5C65">
            <w:r>
              <w:t>Impact [1 t/m 5]</w:t>
            </w:r>
          </w:p>
        </w:tc>
        <w:tc>
          <w:tcPr>
            <w:tcW w:w="3655" w:type="dxa"/>
          </w:tcPr>
          <w:p w14:paraId="0000025E" w14:textId="77777777" w:rsidR="0025229D" w:rsidRDefault="001B5C65">
            <w:r>
              <w:t>Maatregelen om risico’s aan te pakken</w:t>
            </w:r>
          </w:p>
        </w:tc>
      </w:tr>
      <w:tr w:rsidR="0025229D" w14:paraId="47606855" w14:textId="77777777" w:rsidTr="0025229D">
        <w:trPr>
          <w:trHeight w:val="275"/>
        </w:trPr>
        <w:tc>
          <w:tcPr>
            <w:tcW w:w="2268" w:type="dxa"/>
            <w:shd w:val="clear" w:color="auto" w:fill="FFFFFF"/>
            <w:vAlign w:val="top"/>
          </w:tcPr>
          <w:p w14:paraId="0000025F" w14:textId="77777777" w:rsidR="0025229D" w:rsidRDefault="001B5C65">
            <w:pPr>
              <w:rPr>
                <w:color w:val="FF0000"/>
              </w:rPr>
            </w:pPr>
            <w:r>
              <w:rPr>
                <w:color w:val="000000"/>
              </w:rPr>
              <w:t xml:space="preserve">Onjuiste of onvolledige cliëntinformatie wordt verstuurd in verpleegkundige </w:t>
            </w:r>
            <w:proofErr w:type="spellStart"/>
            <w:r>
              <w:rPr>
                <w:color w:val="000000"/>
              </w:rPr>
              <w:t>eOverdracht</w:t>
            </w:r>
            <w:proofErr w:type="spellEnd"/>
            <w:r>
              <w:rPr>
                <w:color w:val="000000"/>
              </w:rPr>
              <w:t xml:space="preserve"> als gevolg van een menselijke fout</w:t>
            </w:r>
          </w:p>
        </w:tc>
        <w:tc>
          <w:tcPr>
            <w:tcW w:w="1418" w:type="dxa"/>
            <w:shd w:val="clear" w:color="auto" w:fill="FFFFFF"/>
            <w:vAlign w:val="top"/>
          </w:tcPr>
          <w:p w14:paraId="00000260" w14:textId="77777777" w:rsidR="0025229D" w:rsidRDefault="001B5C65">
            <w:pPr>
              <w:rPr>
                <w:color w:val="00B050"/>
              </w:rPr>
            </w:pPr>
            <w:r>
              <w:rPr>
                <w:b/>
                <w:color w:val="00B050"/>
              </w:rPr>
              <w:t>Zeldzaam 1</w:t>
            </w:r>
            <w:r>
              <w:rPr>
                <w:b/>
                <w:color w:val="00B050"/>
              </w:rPr>
              <w:br/>
            </w:r>
            <w:r>
              <w:rPr>
                <w:color w:val="00B050"/>
              </w:rPr>
              <w:t>door standaardisatie en informatie direct uit de bron. Menselijke fouten kunnen echter nooit helemaal worden uitgesloten.</w:t>
            </w:r>
          </w:p>
        </w:tc>
        <w:tc>
          <w:tcPr>
            <w:tcW w:w="1559" w:type="dxa"/>
            <w:shd w:val="clear" w:color="auto" w:fill="FFFFFF"/>
            <w:vAlign w:val="top"/>
          </w:tcPr>
          <w:p w14:paraId="00000261" w14:textId="253C031F" w:rsidR="0025229D" w:rsidRDefault="00C16627">
            <w:pPr>
              <w:rPr>
                <w:color w:val="FF0000"/>
              </w:rPr>
            </w:pPr>
            <w:r>
              <w:rPr>
                <w:b/>
                <w:color w:val="FF0000"/>
              </w:rPr>
              <w:t>Groot 4</w:t>
            </w:r>
            <w:r>
              <w:rPr>
                <w:b/>
                <w:color w:val="FF0000"/>
              </w:rPr>
              <w:br/>
            </w:r>
            <w:sdt>
              <w:sdtPr>
                <w:tag w:val="goog_rdk_148"/>
                <w:id w:val="-426881697"/>
              </w:sdtPr>
              <w:sdtEndPr/>
              <w:sdtContent/>
            </w:sdt>
            <w:r>
              <w:rPr>
                <w:color w:val="FF0000"/>
              </w:rPr>
              <w:t>mogelijke fouten in de vervolgbehandeling van de betrokken cliënt.</w:t>
            </w:r>
          </w:p>
        </w:tc>
        <w:tc>
          <w:tcPr>
            <w:tcW w:w="3655" w:type="dxa"/>
            <w:shd w:val="clear" w:color="auto" w:fill="FFFFFF"/>
            <w:vAlign w:val="top"/>
          </w:tcPr>
          <w:p w14:paraId="00000262" w14:textId="77777777" w:rsidR="0025229D" w:rsidRDefault="001B5C65">
            <w:pPr>
              <w:numPr>
                <w:ilvl w:val="0"/>
                <w:numId w:val="20"/>
              </w:numPr>
              <w:pBdr>
                <w:top w:val="nil"/>
                <w:left w:val="nil"/>
                <w:bottom w:val="nil"/>
                <w:right w:val="nil"/>
                <w:between w:val="nil"/>
              </w:pBdr>
              <w:rPr>
                <w:color w:val="000000"/>
              </w:rPr>
            </w:pPr>
            <w:r>
              <w:rPr>
                <w:color w:val="000000"/>
              </w:rPr>
              <w:t xml:space="preserve">Maak gebruik van de </w:t>
            </w:r>
            <w:proofErr w:type="spellStart"/>
            <w:r>
              <w:rPr>
                <w:color w:val="000000"/>
              </w:rPr>
              <w:t>zibs</w:t>
            </w:r>
            <w:proofErr w:type="spellEnd"/>
            <w:r>
              <w:rPr>
                <w:color w:val="000000"/>
              </w:rPr>
              <w:t xml:space="preserve"> en sluit aan op de landelijke afspraken over gestructureerde / ongestructureerde data</w:t>
            </w:r>
          </w:p>
          <w:p w14:paraId="00000263" w14:textId="77777777" w:rsidR="0025229D" w:rsidRDefault="001B5C65">
            <w:pPr>
              <w:numPr>
                <w:ilvl w:val="0"/>
                <w:numId w:val="20"/>
              </w:numPr>
              <w:pBdr>
                <w:top w:val="nil"/>
                <w:left w:val="nil"/>
                <w:bottom w:val="nil"/>
                <w:right w:val="nil"/>
                <w:between w:val="nil"/>
              </w:pBdr>
              <w:rPr>
                <w:color w:val="000000"/>
              </w:rPr>
            </w:pPr>
            <w:r>
              <w:rPr>
                <w:color w:val="000000"/>
              </w:rPr>
              <w:t>Zorg ervoor dat de informatie rechtstreeks uit het bronsysteem komt</w:t>
            </w:r>
          </w:p>
          <w:p w14:paraId="00000264" w14:textId="77777777" w:rsidR="0025229D" w:rsidRDefault="001B5C65">
            <w:pPr>
              <w:numPr>
                <w:ilvl w:val="0"/>
                <w:numId w:val="20"/>
              </w:numPr>
              <w:pBdr>
                <w:top w:val="nil"/>
                <w:left w:val="nil"/>
                <w:bottom w:val="nil"/>
                <w:right w:val="nil"/>
                <w:between w:val="nil"/>
              </w:pBdr>
            </w:pPr>
            <w:r w:rsidRPr="00C16627">
              <w:rPr>
                <w:color w:val="000000"/>
              </w:rPr>
              <w:t>Borg in het proces dat na verzending door de ontvangende zorgorganisatie een handmatige toets plaats op ontvangen data.</w:t>
            </w:r>
            <w:r>
              <w:t xml:space="preserve"> </w:t>
            </w:r>
          </w:p>
        </w:tc>
      </w:tr>
      <w:tr w:rsidR="0025229D" w14:paraId="588F5DF8" w14:textId="77777777" w:rsidTr="0025229D">
        <w:trPr>
          <w:trHeight w:val="275"/>
        </w:trPr>
        <w:tc>
          <w:tcPr>
            <w:tcW w:w="2268" w:type="dxa"/>
            <w:shd w:val="clear" w:color="auto" w:fill="FFFFFF"/>
            <w:vAlign w:val="top"/>
          </w:tcPr>
          <w:p w14:paraId="00000265" w14:textId="77777777" w:rsidR="0025229D" w:rsidRDefault="001B5C65">
            <w:pPr>
              <w:rPr>
                <w:color w:val="FF0000"/>
              </w:rPr>
            </w:pPr>
            <w:r>
              <w:rPr>
                <w:color w:val="000000"/>
              </w:rPr>
              <w:t xml:space="preserve">Onjuiste of onvolledige cliëntinformatie in verpleegkundige </w:t>
            </w:r>
            <w:proofErr w:type="spellStart"/>
            <w:r>
              <w:rPr>
                <w:color w:val="000000"/>
              </w:rPr>
              <w:t>eOverdracht</w:t>
            </w:r>
            <w:proofErr w:type="spellEnd"/>
            <w:r>
              <w:rPr>
                <w:color w:val="000000"/>
              </w:rPr>
              <w:t xml:space="preserve"> als gevolg van technische fout in bronsysteem </w:t>
            </w:r>
          </w:p>
        </w:tc>
        <w:tc>
          <w:tcPr>
            <w:tcW w:w="1418" w:type="dxa"/>
            <w:shd w:val="clear" w:color="auto" w:fill="FFFFFF"/>
            <w:vAlign w:val="top"/>
          </w:tcPr>
          <w:p w14:paraId="00000266" w14:textId="77777777" w:rsidR="0025229D" w:rsidRDefault="001B5C65">
            <w:pPr>
              <w:rPr>
                <w:color w:val="FF0000"/>
              </w:rPr>
            </w:pPr>
            <w:r>
              <w:rPr>
                <w:b/>
                <w:color w:val="FF0000"/>
              </w:rPr>
              <w:t>Onbekend</w:t>
            </w:r>
          </w:p>
        </w:tc>
        <w:tc>
          <w:tcPr>
            <w:tcW w:w="1559" w:type="dxa"/>
            <w:shd w:val="clear" w:color="auto" w:fill="FFFFFF"/>
            <w:vAlign w:val="top"/>
          </w:tcPr>
          <w:p w14:paraId="00000267" w14:textId="528F26DA" w:rsidR="0025229D" w:rsidRDefault="00F826A9">
            <w:pPr>
              <w:rPr>
                <w:color w:val="FF0000"/>
              </w:rPr>
            </w:pPr>
            <w:r>
              <w:rPr>
                <w:b/>
                <w:color w:val="FF0000"/>
              </w:rPr>
              <w:t xml:space="preserve">Desastreus 5 </w:t>
            </w:r>
            <w:r>
              <w:rPr>
                <w:b/>
                <w:color w:val="FF0000"/>
              </w:rPr>
              <w:br/>
            </w:r>
            <w:r>
              <w:rPr>
                <w:color w:val="FF0000"/>
              </w:rPr>
              <w:t>mogelijke fouten in de vervolgbehandeling van de betrokken cliënt.</w:t>
            </w:r>
          </w:p>
        </w:tc>
        <w:tc>
          <w:tcPr>
            <w:tcW w:w="3655" w:type="dxa"/>
            <w:shd w:val="clear" w:color="auto" w:fill="FFFFFF"/>
            <w:vAlign w:val="top"/>
          </w:tcPr>
          <w:p w14:paraId="00000268" w14:textId="77777777" w:rsidR="0025229D" w:rsidRDefault="001B5C65">
            <w:pPr>
              <w:numPr>
                <w:ilvl w:val="0"/>
                <w:numId w:val="21"/>
              </w:numPr>
              <w:pBdr>
                <w:top w:val="nil"/>
                <w:left w:val="nil"/>
                <w:bottom w:val="nil"/>
                <w:right w:val="nil"/>
                <w:between w:val="nil"/>
              </w:pBdr>
              <w:rPr>
                <w:color w:val="000000"/>
              </w:rPr>
            </w:pPr>
            <w:r>
              <w:rPr>
                <w:color w:val="000000"/>
              </w:rPr>
              <w:t xml:space="preserve">Maak gebruik van de </w:t>
            </w:r>
            <w:proofErr w:type="spellStart"/>
            <w:r>
              <w:rPr>
                <w:color w:val="000000"/>
              </w:rPr>
              <w:t>zibs</w:t>
            </w:r>
            <w:proofErr w:type="spellEnd"/>
            <w:r>
              <w:rPr>
                <w:color w:val="000000"/>
              </w:rPr>
              <w:t xml:space="preserve"> en sluit aan op de landelijke afspraken over gestructureerde / ongestructureerde data</w:t>
            </w:r>
          </w:p>
          <w:p w14:paraId="00000269" w14:textId="77777777" w:rsidR="0025229D" w:rsidRDefault="001B5C65">
            <w:pPr>
              <w:numPr>
                <w:ilvl w:val="0"/>
                <w:numId w:val="21"/>
              </w:numPr>
              <w:pBdr>
                <w:top w:val="nil"/>
                <w:left w:val="nil"/>
                <w:bottom w:val="nil"/>
                <w:right w:val="nil"/>
                <w:between w:val="nil"/>
              </w:pBdr>
            </w:pPr>
            <w:r>
              <w:t xml:space="preserve">integriteitsmaatregelen in </w:t>
            </w:r>
            <w:proofErr w:type="spellStart"/>
            <w:r>
              <w:t>eOverdrachtsmodule</w:t>
            </w:r>
            <w:proofErr w:type="spellEnd"/>
            <w:r>
              <w:t xml:space="preserve"> bronsysteem (zoals een </w:t>
            </w:r>
            <w:proofErr w:type="spellStart"/>
            <w:r>
              <w:t>checksum</w:t>
            </w:r>
            <w:proofErr w:type="spellEnd"/>
            <w:r>
              <w:t xml:space="preserve">, </w:t>
            </w:r>
            <w:proofErr w:type="spellStart"/>
            <w:r>
              <w:t>fail</w:t>
            </w:r>
            <w:proofErr w:type="spellEnd"/>
            <w:r>
              <w:t xml:space="preserve"> secure, etc.)</w:t>
            </w:r>
          </w:p>
          <w:p w14:paraId="0000026A" w14:textId="77777777" w:rsidR="0025229D" w:rsidRDefault="001B5C65">
            <w:pPr>
              <w:numPr>
                <w:ilvl w:val="0"/>
                <w:numId w:val="21"/>
              </w:numPr>
              <w:pBdr>
                <w:top w:val="nil"/>
                <w:left w:val="nil"/>
                <w:bottom w:val="nil"/>
                <w:right w:val="nil"/>
                <w:between w:val="nil"/>
              </w:pBdr>
              <w:spacing w:after="12"/>
            </w:pPr>
            <w:r>
              <w:t>Borg in het proces dat na verzending door de ontvangende zorgorganisatie een handmatige toets plaats op ontvangen data.</w:t>
            </w:r>
          </w:p>
        </w:tc>
      </w:tr>
      <w:tr w:rsidR="0025229D" w14:paraId="0F14CBD0" w14:textId="77777777" w:rsidTr="0025229D">
        <w:trPr>
          <w:trHeight w:val="275"/>
        </w:trPr>
        <w:tc>
          <w:tcPr>
            <w:tcW w:w="2268" w:type="dxa"/>
            <w:shd w:val="clear" w:color="auto" w:fill="FFFFFF"/>
            <w:vAlign w:val="top"/>
          </w:tcPr>
          <w:p w14:paraId="0000026B" w14:textId="77777777" w:rsidR="0025229D" w:rsidRDefault="001B5C65">
            <w:pPr>
              <w:rPr>
                <w:color w:val="FF0000"/>
              </w:rPr>
            </w:pPr>
            <w:r>
              <w:rPr>
                <w:color w:val="000000"/>
              </w:rPr>
              <w:t xml:space="preserve">Onjuiste of onvolledige cliëntinformatie in verpleegkundige </w:t>
            </w:r>
            <w:proofErr w:type="spellStart"/>
            <w:r>
              <w:rPr>
                <w:color w:val="000000"/>
              </w:rPr>
              <w:t>eOverdracht</w:t>
            </w:r>
            <w:proofErr w:type="spellEnd"/>
            <w:r>
              <w:rPr>
                <w:color w:val="000000"/>
              </w:rPr>
              <w:t xml:space="preserve"> als gevolg van technische fout in het NUTS netwerk.</w:t>
            </w:r>
          </w:p>
        </w:tc>
        <w:tc>
          <w:tcPr>
            <w:tcW w:w="1418" w:type="dxa"/>
            <w:shd w:val="clear" w:color="auto" w:fill="FFFFFF"/>
            <w:vAlign w:val="top"/>
          </w:tcPr>
          <w:p w14:paraId="0000026C" w14:textId="77777777" w:rsidR="0025229D" w:rsidRDefault="001B5C65">
            <w:pPr>
              <w:rPr>
                <w:color w:val="00B050"/>
              </w:rPr>
            </w:pPr>
            <w:r>
              <w:rPr>
                <w:b/>
                <w:color w:val="00B050"/>
              </w:rPr>
              <w:t>Gering 1</w:t>
            </w:r>
            <w:r>
              <w:rPr>
                <w:color w:val="00B050"/>
              </w:rPr>
              <w:t xml:space="preserve"> </w:t>
            </w:r>
            <w:r>
              <w:rPr>
                <w:color w:val="00B050"/>
              </w:rPr>
              <w:br/>
              <w:t xml:space="preserve">door de toepassing van diverse integriteits-maatregelen, waaronder versleutelde </w:t>
            </w:r>
            <w:proofErr w:type="spellStart"/>
            <w:r>
              <w:rPr>
                <w:color w:val="00B050"/>
              </w:rPr>
              <w:t>hashes</w:t>
            </w:r>
            <w:proofErr w:type="spellEnd"/>
            <w:r>
              <w:rPr>
                <w:color w:val="00B050"/>
              </w:rPr>
              <w:t xml:space="preserve"> en onafhankelijke validatie per node in het gedistribueerde netwerk</w:t>
            </w:r>
          </w:p>
        </w:tc>
        <w:tc>
          <w:tcPr>
            <w:tcW w:w="1559" w:type="dxa"/>
            <w:shd w:val="clear" w:color="auto" w:fill="FFFFFF"/>
            <w:vAlign w:val="top"/>
          </w:tcPr>
          <w:p w14:paraId="0000026D" w14:textId="49B251DA" w:rsidR="0025229D" w:rsidRDefault="00F826A9">
            <w:pPr>
              <w:rPr>
                <w:color w:val="FF0000"/>
              </w:rPr>
            </w:pPr>
            <w:r>
              <w:rPr>
                <w:b/>
                <w:color w:val="FF0000"/>
              </w:rPr>
              <w:t>Desastreus 5</w:t>
            </w:r>
            <w:r>
              <w:rPr>
                <w:b/>
                <w:color w:val="FF0000"/>
              </w:rPr>
              <w:br/>
            </w:r>
            <w:r>
              <w:rPr>
                <w:color w:val="FF0000"/>
              </w:rPr>
              <w:t>mogelijke fouten in de vervolgbehandeling van de betrokken cliënt.</w:t>
            </w:r>
          </w:p>
        </w:tc>
        <w:tc>
          <w:tcPr>
            <w:tcW w:w="3655" w:type="dxa"/>
            <w:shd w:val="clear" w:color="auto" w:fill="FFFFFF"/>
            <w:vAlign w:val="top"/>
          </w:tcPr>
          <w:p w14:paraId="0000026E" w14:textId="77777777" w:rsidR="0025229D" w:rsidRDefault="001B5C65">
            <w:pPr>
              <w:numPr>
                <w:ilvl w:val="0"/>
                <w:numId w:val="22"/>
              </w:numPr>
              <w:pBdr>
                <w:top w:val="nil"/>
                <w:left w:val="nil"/>
                <w:bottom w:val="nil"/>
                <w:right w:val="nil"/>
                <w:between w:val="nil"/>
              </w:pBdr>
            </w:pPr>
            <w:r>
              <w:t xml:space="preserve">Zorg ervoor dat de authenticatie en autorisatie verloopt via de landelijke afspraken, waarbij de daadwerkelijke </w:t>
            </w:r>
            <w:proofErr w:type="spellStart"/>
            <w:r>
              <w:t>eOverdracht</w:t>
            </w:r>
            <w:proofErr w:type="spellEnd"/>
            <w:r>
              <w:t xml:space="preserve"> plaatsvindt na succesvolle authenticatie tussen de applicaties van zorgorganisaties zelf (scheiding proces en autorisatie) (NEN7512)</w:t>
            </w:r>
          </w:p>
          <w:p w14:paraId="0000026F" w14:textId="77777777" w:rsidR="0025229D" w:rsidRDefault="001B5C65">
            <w:pPr>
              <w:numPr>
                <w:ilvl w:val="0"/>
                <w:numId w:val="22"/>
              </w:numPr>
              <w:pBdr>
                <w:top w:val="nil"/>
                <w:left w:val="nil"/>
                <w:bottom w:val="nil"/>
                <w:right w:val="nil"/>
                <w:between w:val="nil"/>
              </w:pBdr>
              <w:spacing w:after="12"/>
            </w:pPr>
            <w:r>
              <w:t xml:space="preserve">Maak gebruik van de aanwezige </w:t>
            </w:r>
            <w:hyperlink r:id="rId16">
              <w:r>
                <w:rPr>
                  <w:color w:val="0563C1"/>
                  <w:u w:val="single"/>
                </w:rPr>
                <w:t>maatregelen</w:t>
              </w:r>
            </w:hyperlink>
            <w:r>
              <w:t xml:space="preserve"> in het netwerk waarmee de authenticiteit, integriteit en volledigheid van </w:t>
            </w:r>
            <w:proofErr w:type="spellStart"/>
            <w:r>
              <w:t>eOverdrachten</w:t>
            </w:r>
            <w:proofErr w:type="spellEnd"/>
            <w:r>
              <w:t xml:space="preserve"> (transacties) worden gevalideerd.</w:t>
            </w:r>
          </w:p>
          <w:p w14:paraId="00000270" w14:textId="77777777" w:rsidR="0025229D" w:rsidRDefault="0025229D">
            <w:pPr>
              <w:rPr>
                <w:color w:val="FF0000"/>
              </w:rPr>
            </w:pPr>
          </w:p>
        </w:tc>
      </w:tr>
      <w:tr w:rsidR="0025229D" w14:paraId="559146AB" w14:textId="77777777" w:rsidTr="0025229D">
        <w:trPr>
          <w:trHeight w:val="275"/>
        </w:trPr>
        <w:tc>
          <w:tcPr>
            <w:tcW w:w="2268" w:type="dxa"/>
            <w:shd w:val="clear" w:color="auto" w:fill="FFFFFF"/>
            <w:vAlign w:val="top"/>
          </w:tcPr>
          <w:p w14:paraId="00000271" w14:textId="77777777" w:rsidR="0025229D" w:rsidRDefault="001B5C65">
            <w:pPr>
              <w:rPr>
                <w:color w:val="FF0000"/>
              </w:rPr>
            </w:pPr>
            <w:r>
              <w:rPr>
                <w:color w:val="000000"/>
              </w:rPr>
              <w:t xml:space="preserve">Cliëntinformatie wordt verwisseld en </w:t>
            </w:r>
            <w:r>
              <w:rPr>
                <w:color w:val="000000"/>
              </w:rPr>
              <w:lastRenderedPageBreak/>
              <w:t>gekoppeld aan de verkeerde cliënt</w:t>
            </w:r>
          </w:p>
        </w:tc>
        <w:tc>
          <w:tcPr>
            <w:tcW w:w="1418" w:type="dxa"/>
            <w:shd w:val="clear" w:color="auto" w:fill="FFFFFF"/>
            <w:vAlign w:val="top"/>
          </w:tcPr>
          <w:p w14:paraId="00000272" w14:textId="77777777" w:rsidR="0025229D" w:rsidRDefault="001B5C65">
            <w:pPr>
              <w:rPr>
                <w:color w:val="00B050"/>
              </w:rPr>
            </w:pPr>
            <w:r>
              <w:rPr>
                <w:b/>
                <w:color w:val="00B050"/>
              </w:rPr>
              <w:lastRenderedPageBreak/>
              <w:t>Zeldzaam 1</w:t>
            </w:r>
          </w:p>
        </w:tc>
        <w:tc>
          <w:tcPr>
            <w:tcW w:w="1559" w:type="dxa"/>
            <w:shd w:val="clear" w:color="auto" w:fill="FFFFFF"/>
            <w:vAlign w:val="top"/>
          </w:tcPr>
          <w:p w14:paraId="00000273" w14:textId="03BB17C4" w:rsidR="0025229D" w:rsidRDefault="00F826A9">
            <w:pPr>
              <w:rPr>
                <w:color w:val="FF0000"/>
              </w:rPr>
            </w:pPr>
            <w:r w:rsidRPr="00F826A9">
              <w:rPr>
                <w:b/>
                <w:color w:val="E36C0A" w:themeColor="accent6" w:themeShade="BF"/>
              </w:rPr>
              <w:t>Gemiddeld 3</w:t>
            </w:r>
            <w:r w:rsidRPr="00F826A9">
              <w:rPr>
                <w:color w:val="E36C0A" w:themeColor="accent6" w:themeShade="BF"/>
              </w:rPr>
              <w:br/>
              <w:t xml:space="preserve">mogelijke </w:t>
            </w:r>
            <w:r w:rsidRPr="00F826A9">
              <w:rPr>
                <w:color w:val="E36C0A" w:themeColor="accent6" w:themeShade="BF"/>
              </w:rPr>
              <w:lastRenderedPageBreak/>
              <w:t>fouten in de vervolgzorg van de betrokken cliënt.</w:t>
            </w:r>
          </w:p>
        </w:tc>
        <w:tc>
          <w:tcPr>
            <w:tcW w:w="3655" w:type="dxa"/>
            <w:shd w:val="clear" w:color="auto" w:fill="FFFFFF"/>
            <w:vAlign w:val="top"/>
          </w:tcPr>
          <w:p w14:paraId="00000274" w14:textId="77777777" w:rsidR="0025229D" w:rsidRDefault="001B5C65">
            <w:pPr>
              <w:numPr>
                <w:ilvl w:val="0"/>
                <w:numId w:val="23"/>
              </w:numPr>
              <w:pBdr>
                <w:top w:val="nil"/>
                <w:left w:val="nil"/>
                <w:bottom w:val="nil"/>
                <w:right w:val="nil"/>
                <w:between w:val="nil"/>
              </w:pBdr>
            </w:pPr>
            <w:r>
              <w:lastRenderedPageBreak/>
              <w:t xml:space="preserve">Borg in het proces dat identificatie van de cliënt </w:t>
            </w:r>
            <w:r>
              <w:lastRenderedPageBreak/>
              <w:t xml:space="preserve">plaatsvindt op basis van BSN als gestructureerde </w:t>
            </w:r>
            <w:proofErr w:type="spellStart"/>
            <w:r>
              <w:t>zib</w:t>
            </w:r>
            <w:proofErr w:type="spellEnd"/>
            <w:r>
              <w:t xml:space="preserve"> in iedere </w:t>
            </w:r>
            <w:proofErr w:type="spellStart"/>
            <w:r>
              <w:t>eOverdracht</w:t>
            </w:r>
            <w:proofErr w:type="spellEnd"/>
          </w:p>
          <w:p w14:paraId="00000275" w14:textId="33AE8459" w:rsidR="0025229D" w:rsidRDefault="001B5C65">
            <w:pPr>
              <w:numPr>
                <w:ilvl w:val="0"/>
                <w:numId w:val="23"/>
              </w:numPr>
              <w:pBdr>
                <w:top w:val="nil"/>
                <w:left w:val="nil"/>
                <w:bottom w:val="nil"/>
                <w:right w:val="nil"/>
                <w:between w:val="nil"/>
              </w:pBdr>
            </w:pPr>
            <w:r>
              <w:t xml:space="preserve">Na verzending </w:t>
            </w:r>
            <w:sdt>
              <w:sdtPr>
                <w:tag w:val="goog_rdk_149"/>
                <w:id w:val="1471563597"/>
              </w:sdtPr>
              <w:sdtEndPr/>
              <w:sdtContent>
                <w:r>
                  <w:t>vindt</w:t>
                </w:r>
              </w:sdtContent>
            </w:sdt>
            <w:r>
              <w:t xml:space="preserve"> door ontvangende zorgorganisatie handmatige toets plaats op ontvangen data.</w:t>
            </w:r>
          </w:p>
          <w:p w14:paraId="00000276" w14:textId="77777777" w:rsidR="0025229D" w:rsidRDefault="0025229D">
            <w:pPr>
              <w:pBdr>
                <w:top w:val="nil"/>
                <w:left w:val="nil"/>
                <w:bottom w:val="nil"/>
                <w:right w:val="nil"/>
                <w:between w:val="nil"/>
              </w:pBdr>
              <w:spacing w:after="12"/>
              <w:ind w:left="360"/>
            </w:pPr>
          </w:p>
          <w:p w14:paraId="00000277" w14:textId="77777777" w:rsidR="0025229D" w:rsidRDefault="0025229D">
            <w:pPr>
              <w:rPr>
                <w:color w:val="FF0000"/>
              </w:rPr>
            </w:pPr>
          </w:p>
        </w:tc>
      </w:tr>
    </w:tbl>
    <w:p w14:paraId="00000278" w14:textId="77777777" w:rsidR="0025229D" w:rsidRDefault="0025229D"/>
    <w:p w14:paraId="00000279" w14:textId="77777777" w:rsidR="0025229D" w:rsidRDefault="0025229D"/>
    <w:p w14:paraId="0000027A" w14:textId="77777777" w:rsidR="0025229D" w:rsidRDefault="001B5C65">
      <w:pPr>
        <w:pStyle w:val="Kop2"/>
        <w:numPr>
          <w:ilvl w:val="1"/>
          <w:numId w:val="5"/>
        </w:numPr>
      </w:pPr>
      <w:bookmarkStart w:id="27" w:name="_Toc152063150"/>
      <w:r>
        <w:t>Beschikbaarheid van gegevens</w:t>
      </w:r>
      <w:bookmarkEnd w:id="27"/>
    </w:p>
    <w:p w14:paraId="0000027B" w14:textId="77777777" w:rsidR="0025229D" w:rsidRPr="00E53913" w:rsidRDefault="001B5C65">
      <w:pPr>
        <w:rPr>
          <w:i/>
          <w:iCs/>
        </w:rPr>
      </w:pPr>
      <w:r w:rsidRPr="00E53913">
        <w:rPr>
          <w:i/>
          <w:iCs/>
        </w:rPr>
        <w:t>&lt;Beschrijf de mogelijke situaties of oorzaken die de beschikbaarheid van de persoonsgegevens voor de onderzochte verwerking kunnen aantasten.&gt;</w:t>
      </w:r>
    </w:p>
    <w:p w14:paraId="0000027C" w14:textId="77777777" w:rsidR="0025229D" w:rsidRDefault="0025229D"/>
    <w:tbl>
      <w:tblPr>
        <w:tblStyle w:val="ac"/>
        <w:tblW w:w="8900" w:type="dxa"/>
        <w:tblInd w:w="0" w:type="dxa"/>
        <w:tblBorders>
          <w:top w:val="single" w:sz="4" w:space="0" w:color="BFBFBF"/>
          <w:left w:val="single" w:sz="4" w:space="0" w:color="BFBFBF"/>
          <w:bottom w:val="single" w:sz="4" w:space="0" w:color="808080"/>
          <w:right w:val="single" w:sz="4" w:space="0" w:color="BFBFBF"/>
          <w:insideH w:val="single" w:sz="4" w:space="0" w:color="808080"/>
          <w:insideV w:val="single" w:sz="4" w:space="0" w:color="BFBFBF"/>
        </w:tblBorders>
        <w:tblLayout w:type="fixed"/>
        <w:tblLook w:val="0620" w:firstRow="1" w:lastRow="0" w:firstColumn="0" w:lastColumn="0" w:noHBand="1" w:noVBand="1"/>
      </w:tblPr>
      <w:tblGrid>
        <w:gridCol w:w="2268"/>
        <w:gridCol w:w="1418"/>
        <w:gridCol w:w="1559"/>
        <w:gridCol w:w="3655"/>
      </w:tblGrid>
      <w:tr w:rsidR="0025229D" w14:paraId="4150F945" w14:textId="77777777" w:rsidTr="0025229D">
        <w:trPr>
          <w:cnfStyle w:val="100000000000" w:firstRow="1" w:lastRow="0" w:firstColumn="0" w:lastColumn="0" w:oddVBand="0" w:evenVBand="0" w:oddHBand="0" w:evenHBand="0" w:firstRowFirstColumn="0" w:firstRowLastColumn="0" w:lastRowFirstColumn="0" w:lastRowLastColumn="0"/>
          <w:trHeight w:val="275"/>
          <w:tblHeader/>
        </w:trPr>
        <w:tc>
          <w:tcPr>
            <w:tcW w:w="2268" w:type="dxa"/>
          </w:tcPr>
          <w:p w14:paraId="0000027D" w14:textId="77777777" w:rsidR="0025229D" w:rsidRDefault="001B5C65">
            <w:r>
              <w:t>Bedreigingen en kwetsbaarheden</w:t>
            </w:r>
          </w:p>
        </w:tc>
        <w:tc>
          <w:tcPr>
            <w:tcW w:w="1418" w:type="dxa"/>
          </w:tcPr>
          <w:p w14:paraId="0000027E" w14:textId="77777777" w:rsidR="0025229D" w:rsidRDefault="001B5C65">
            <w:r>
              <w:t>Kans [1 t/m 5]</w:t>
            </w:r>
          </w:p>
        </w:tc>
        <w:tc>
          <w:tcPr>
            <w:tcW w:w="1559" w:type="dxa"/>
          </w:tcPr>
          <w:p w14:paraId="0000027F" w14:textId="77777777" w:rsidR="0025229D" w:rsidRDefault="001B5C65">
            <w:r>
              <w:t>Impact [1 t/m 5]</w:t>
            </w:r>
          </w:p>
        </w:tc>
        <w:tc>
          <w:tcPr>
            <w:tcW w:w="3655" w:type="dxa"/>
          </w:tcPr>
          <w:p w14:paraId="00000280" w14:textId="77777777" w:rsidR="0025229D" w:rsidRDefault="001B5C65">
            <w:r>
              <w:t>Maatregelen om risico’s aan te pakken</w:t>
            </w:r>
          </w:p>
        </w:tc>
      </w:tr>
      <w:tr w:rsidR="0025229D" w14:paraId="5A779C2A" w14:textId="77777777" w:rsidTr="0025229D">
        <w:trPr>
          <w:trHeight w:val="275"/>
        </w:trPr>
        <w:tc>
          <w:tcPr>
            <w:tcW w:w="2268" w:type="dxa"/>
            <w:shd w:val="clear" w:color="auto" w:fill="FFFFFF"/>
            <w:vAlign w:val="top"/>
          </w:tcPr>
          <w:p w14:paraId="00000281" w14:textId="77777777" w:rsidR="0025229D" w:rsidRDefault="001B5C65">
            <w:pPr>
              <w:rPr>
                <w:color w:val="FF0000"/>
              </w:rPr>
            </w:pPr>
            <w:proofErr w:type="spellStart"/>
            <w:r>
              <w:t>Onbeschikbaarheid</w:t>
            </w:r>
            <w:proofErr w:type="spellEnd"/>
            <w:r>
              <w:t xml:space="preserve"> van </w:t>
            </w:r>
            <w:proofErr w:type="spellStart"/>
            <w:r>
              <w:t>eOverdracht</w:t>
            </w:r>
            <w:proofErr w:type="spellEnd"/>
            <w:r>
              <w:t xml:space="preserve"> door technisch falen van het bron- of doelsysteem.</w:t>
            </w:r>
          </w:p>
        </w:tc>
        <w:tc>
          <w:tcPr>
            <w:tcW w:w="1418" w:type="dxa"/>
            <w:shd w:val="clear" w:color="auto" w:fill="FFFFFF"/>
            <w:vAlign w:val="top"/>
          </w:tcPr>
          <w:p w14:paraId="00000282" w14:textId="77777777" w:rsidR="0025229D" w:rsidRDefault="001B5C65">
            <w:pPr>
              <w:rPr>
                <w:color w:val="C55911"/>
              </w:rPr>
            </w:pPr>
            <w:proofErr w:type="spellStart"/>
            <w:r>
              <w:rPr>
                <w:b/>
                <w:color w:val="C55911"/>
              </w:rPr>
              <w:t>Onwaar-schijnlijk</w:t>
            </w:r>
            <w:proofErr w:type="spellEnd"/>
            <w:r>
              <w:rPr>
                <w:b/>
                <w:color w:val="C55911"/>
              </w:rPr>
              <w:t xml:space="preserve"> 2 </w:t>
            </w:r>
            <w:r>
              <w:rPr>
                <w:b/>
                <w:color w:val="C55911"/>
              </w:rPr>
              <w:br/>
            </w:r>
            <w:proofErr w:type="spellStart"/>
            <w:r>
              <w:rPr>
                <w:color w:val="C55911"/>
              </w:rPr>
              <w:t>onbeschik</w:t>
            </w:r>
            <w:proofErr w:type="spellEnd"/>
            <w:r>
              <w:rPr>
                <w:color w:val="C55911"/>
              </w:rPr>
              <w:t>-baarheid als gevolg van onderhoud (gepland) en storingen (ongepland) kunnen aan beide zijden voorkomen.</w:t>
            </w:r>
          </w:p>
        </w:tc>
        <w:tc>
          <w:tcPr>
            <w:tcW w:w="1559" w:type="dxa"/>
            <w:shd w:val="clear" w:color="auto" w:fill="FFFFFF"/>
            <w:vAlign w:val="top"/>
          </w:tcPr>
          <w:p w14:paraId="00000283" w14:textId="77B564B3" w:rsidR="0025229D" w:rsidRDefault="00F826A9">
            <w:pPr>
              <w:spacing w:after="12"/>
              <w:rPr>
                <w:color w:val="00B050"/>
              </w:rPr>
            </w:pPr>
            <w:r>
              <w:rPr>
                <w:b/>
                <w:color w:val="00B050"/>
              </w:rPr>
              <w:t>Gering 1 (initieel)</w:t>
            </w:r>
            <w:r>
              <w:rPr>
                <w:b/>
                <w:color w:val="C55911"/>
              </w:rPr>
              <w:br/>
              <w:t>Op termijn 2 Klein</w:t>
            </w:r>
            <w:r>
              <w:rPr>
                <w:b/>
                <w:color w:val="FFC000"/>
              </w:rPr>
              <w:br/>
            </w:r>
            <w:r>
              <w:rPr>
                <w:color w:val="00B050"/>
              </w:rPr>
              <w:t xml:space="preserve">Bij </w:t>
            </w:r>
            <w:proofErr w:type="spellStart"/>
            <w:r>
              <w:rPr>
                <w:color w:val="00B050"/>
              </w:rPr>
              <w:t>onbeschikbaarheid</w:t>
            </w:r>
            <w:proofErr w:type="spellEnd"/>
            <w:r>
              <w:rPr>
                <w:color w:val="00B050"/>
              </w:rPr>
              <w:t xml:space="preserve"> van één van de twee systemen kan een </w:t>
            </w:r>
            <w:proofErr w:type="spellStart"/>
            <w:r>
              <w:rPr>
                <w:color w:val="00B050"/>
              </w:rPr>
              <w:t>eOverdracht</w:t>
            </w:r>
            <w:proofErr w:type="spellEnd"/>
            <w:r>
              <w:rPr>
                <w:color w:val="00B050"/>
              </w:rPr>
              <w:t xml:space="preserve"> niet plaatsvinden, waardoor cliëntinformatie niet beschikbaar gemaakt kan worden waar nodig. Mogelijk nadelige gevolgen voor zorg van de cliënt in geval van urgentie. </w:t>
            </w:r>
          </w:p>
          <w:p w14:paraId="00000284" w14:textId="77777777" w:rsidR="0025229D" w:rsidRDefault="001B5C65">
            <w:pPr>
              <w:spacing w:after="12"/>
              <w:rPr>
                <w:color w:val="00B050"/>
              </w:rPr>
            </w:pPr>
            <w:r>
              <w:rPr>
                <w:color w:val="00B050"/>
              </w:rPr>
              <w:t xml:space="preserve">In de huidige fase wordt nog niet zwaar gesteund op </w:t>
            </w:r>
            <w:proofErr w:type="spellStart"/>
            <w:r>
              <w:rPr>
                <w:color w:val="00B050"/>
              </w:rPr>
              <w:t>eOverdracht</w:t>
            </w:r>
            <w:proofErr w:type="spellEnd"/>
            <w:r>
              <w:rPr>
                <w:color w:val="00B050"/>
              </w:rPr>
              <w:t xml:space="preserve"> </w:t>
            </w:r>
            <w:r>
              <w:rPr>
                <w:color w:val="00B050"/>
              </w:rPr>
              <w:lastRenderedPageBreak/>
              <w:t>en zijn alternatieve methoden van overdracht beschikbaar.</w:t>
            </w:r>
          </w:p>
          <w:p w14:paraId="00000285" w14:textId="77777777" w:rsidR="0025229D" w:rsidRDefault="0025229D">
            <w:pPr>
              <w:spacing w:after="12"/>
              <w:rPr>
                <w:color w:val="000000"/>
              </w:rPr>
            </w:pPr>
          </w:p>
          <w:p w14:paraId="00000286" w14:textId="04E510AE" w:rsidR="0025229D" w:rsidRPr="00F826A9" w:rsidRDefault="001B5C65">
            <w:pPr>
              <w:spacing w:after="12"/>
              <w:rPr>
                <w:color w:val="E36C0A" w:themeColor="accent6" w:themeShade="BF"/>
              </w:rPr>
            </w:pPr>
            <w:r w:rsidRPr="00F826A9">
              <w:rPr>
                <w:color w:val="E36C0A" w:themeColor="accent6" w:themeShade="BF"/>
              </w:rPr>
              <w:t>Op termijn kan de impact groter worden wanneer alternatieve procedures zijn afgebouwd.</w:t>
            </w:r>
          </w:p>
          <w:p w14:paraId="00000287" w14:textId="77777777" w:rsidR="0025229D" w:rsidRDefault="0025229D">
            <w:pPr>
              <w:rPr>
                <w:color w:val="FF0000"/>
              </w:rPr>
            </w:pPr>
          </w:p>
        </w:tc>
        <w:tc>
          <w:tcPr>
            <w:tcW w:w="3655" w:type="dxa"/>
            <w:shd w:val="clear" w:color="auto" w:fill="FFFFFF"/>
            <w:vAlign w:val="top"/>
          </w:tcPr>
          <w:p w14:paraId="00000288" w14:textId="77777777" w:rsidR="0025229D" w:rsidRDefault="001B5C65">
            <w:pPr>
              <w:numPr>
                <w:ilvl w:val="0"/>
                <w:numId w:val="24"/>
              </w:numPr>
              <w:pBdr>
                <w:top w:val="nil"/>
                <w:left w:val="nil"/>
                <w:bottom w:val="nil"/>
                <w:right w:val="nil"/>
                <w:between w:val="nil"/>
              </w:pBdr>
            </w:pPr>
            <w:r>
              <w:lastRenderedPageBreak/>
              <w:t>Zorg voor alternatieve (analoge) procedures voor doorgang verpleegkundige overdracht.</w:t>
            </w:r>
          </w:p>
          <w:p w14:paraId="00000289" w14:textId="77777777" w:rsidR="0025229D" w:rsidRDefault="001B5C65">
            <w:pPr>
              <w:numPr>
                <w:ilvl w:val="0"/>
                <w:numId w:val="24"/>
              </w:numPr>
              <w:pBdr>
                <w:top w:val="nil"/>
                <w:left w:val="nil"/>
                <w:bottom w:val="nil"/>
                <w:right w:val="nil"/>
                <w:between w:val="nil"/>
              </w:pBdr>
            </w:pPr>
            <w:r>
              <w:t xml:space="preserve">Stel een SLA met de leveranciers van de systemen op met contractueel bepaalde oplostijden, Recovery Time </w:t>
            </w:r>
            <w:proofErr w:type="spellStart"/>
            <w:r>
              <w:t>Objective</w:t>
            </w:r>
            <w:proofErr w:type="spellEnd"/>
            <w:r>
              <w:t xml:space="preserve"> (RTO) en Recovery Point </w:t>
            </w:r>
            <w:proofErr w:type="spellStart"/>
            <w:r>
              <w:t>Objective</w:t>
            </w:r>
            <w:proofErr w:type="spellEnd"/>
            <w:r>
              <w:t xml:space="preserve"> </w:t>
            </w:r>
          </w:p>
          <w:p w14:paraId="0000028A" w14:textId="77777777" w:rsidR="0025229D" w:rsidRDefault="001B5C65">
            <w:pPr>
              <w:numPr>
                <w:ilvl w:val="0"/>
                <w:numId w:val="24"/>
              </w:numPr>
              <w:pBdr>
                <w:top w:val="nil"/>
                <w:left w:val="nil"/>
                <w:bottom w:val="nil"/>
                <w:right w:val="nil"/>
                <w:between w:val="nil"/>
              </w:pBdr>
            </w:pPr>
            <w:r>
              <w:t>Zorg dat voldoende beschikbaarheids- en continuïteitsmaatregelen getroffen voor het bronsysteem, waaronder redundantie, hosting in hoog-beschikbare datacentra en doorlopende monitoring.</w:t>
            </w:r>
          </w:p>
          <w:p w14:paraId="0000028B" w14:textId="77777777" w:rsidR="0025229D" w:rsidRDefault="001B5C65">
            <w:pPr>
              <w:numPr>
                <w:ilvl w:val="0"/>
                <w:numId w:val="20"/>
              </w:numPr>
              <w:pBdr>
                <w:top w:val="nil"/>
                <w:left w:val="nil"/>
                <w:bottom w:val="nil"/>
                <w:right w:val="nil"/>
                <w:between w:val="nil"/>
              </w:pBdr>
              <w:spacing w:after="12"/>
              <w:rPr>
                <w:color w:val="FF0000"/>
              </w:rPr>
            </w:pPr>
            <w:r>
              <w:t>Zorg dat voldoende beschikbaarheids- en continuïteitsmaatregelen getroffen door ontvangende zorgorganisaties</w:t>
            </w:r>
          </w:p>
        </w:tc>
      </w:tr>
      <w:tr w:rsidR="0025229D" w14:paraId="39AED7C4" w14:textId="77777777" w:rsidTr="0025229D">
        <w:trPr>
          <w:trHeight w:val="275"/>
        </w:trPr>
        <w:tc>
          <w:tcPr>
            <w:tcW w:w="2268" w:type="dxa"/>
            <w:shd w:val="clear" w:color="auto" w:fill="FFFFFF"/>
            <w:vAlign w:val="top"/>
          </w:tcPr>
          <w:p w14:paraId="0000028C" w14:textId="77777777" w:rsidR="0025229D" w:rsidRDefault="001B5C65">
            <w:pPr>
              <w:rPr>
                <w:color w:val="FF0000"/>
              </w:rPr>
            </w:pPr>
            <w:proofErr w:type="spellStart"/>
            <w:r>
              <w:t>Onbeschikbaarheid</w:t>
            </w:r>
            <w:proofErr w:type="spellEnd"/>
            <w:r>
              <w:t xml:space="preserve"> door technisch falen van netwerkverbinding of koppelvlak bij verzender </w:t>
            </w:r>
            <w:proofErr w:type="spellStart"/>
            <w:r>
              <w:t>danwel</w:t>
            </w:r>
            <w:proofErr w:type="spellEnd"/>
            <w:r>
              <w:t xml:space="preserve"> ontvanger.</w:t>
            </w:r>
          </w:p>
        </w:tc>
        <w:tc>
          <w:tcPr>
            <w:tcW w:w="1418" w:type="dxa"/>
            <w:shd w:val="clear" w:color="auto" w:fill="FFFFFF"/>
            <w:vAlign w:val="top"/>
          </w:tcPr>
          <w:p w14:paraId="0000028D" w14:textId="77777777" w:rsidR="0025229D" w:rsidRDefault="001B5C65">
            <w:pPr>
              <w:rPr>
                <w:color w:val="FF0000"/>
              </w:rPr>
            </w:pPr>
            <w:r>
              <w:rPr>
                <w:b/>
                <w:color w:val="00B050"/>
              </w:rPr>
              <w:t>Zeldzaam 1</w:t>
            </w:r>
          </w:p>
        </w:tc>
        <w:tc>
          <w:tcPr>
            <w:tcW w:w="1559" w:type="dxa"/>
            <w:shd w:val="clear" w:color="auto" w:fill="FFFFFF"/>
            <w:vAlign w:val="top"/>
          </w:tcPr>
          <w:p w14:paraId="0000028E" w14:textId="77777777" w:rsidR="0025229D" w:rsidRDefault="001B5C65">
            <w:pPr>
              <w:rPr>
                <w:color w:val="FF0000"/>
              </w:rPr>
            </w:pPr>
            <w:r>
              <w:rPr>
                <w:b/>
                <w:color w:val="00B050"/>
              </w:rPr>
              <w:t>Gering 1</w:t>
            </w:r>
          </w:p>
        </w:tc>
        <w:tc>
          <w:tcPr>
            <w:tcW w:w="3655" w:type="dxa"/>
            <w:shd w:val="clear" w:color="auto" w:fill="FFFFFF"/>
            <w:vAlign w:val="top"/>
          </w:tcPr>
          <w:p w14:paraId="0000028F" w14:textId="77777777" w:rsidR="0025229D" w:rsidRDefault="001B5C65">
            <w:pPr>
              <w:numPr>
                <w:ilvl w:val="0"/>
                <w:numId w:val="25"/>
              </w:numPr>
              <w:pBdr>
                <w:top w:val="nil"/>
                <w:left w:val="nil"/>
                <w:bottom w:val="nil"/>
                <w:right w:val="nil"/>
                <w:between w:val="nil"/>
              </w:pBdr>
            </w:pPr>
            <w:r>
              <w:t>Zorg voor redundant uitgevoerde netwerkverbindingen</w:t>
            </w:r>
          </w:p>
          <w:p w14:paraId="00000290" w14:textId="77777777" w:rsidR="0025229D" w:rsidRDefault="001B5C65">
            <w:pPr>
              <w:numPr>
                <w:ilvl w:val="0"/>
                <w:numId w:val="25"/>
              </w:numPr>
              <w:pBdr>
                <w:top w:val="nil"/>
                <w:left w:val="nil"/>
                <w:bottom w:val="nil"/>
                <w:right w:val="nil"/>
                <w:between w:val="nil"/>
              </w:pBdr>
              <w:spacing w:after="12"/>
            </w:pPr>
            <w:r>
              <w:t>Zorg voor automatische terugval op 4G verbindingen</w:t>
            </w:r>
          </w:p>
        </w:tc>
      </w:tr>
      <w:tr w:rsidR="0025229D" w14:paraId="0398523F" w14:textId="77777777" w:rsidTr="0025229D">
        <w:trPr>
          <w:trHeight w:val="275"/>
        </w:trPr>
        <w:tc>
          <w:tcPr>
            <w:tcW w:w="2268" w:type="dxa"/>
            <w:shd w:val="clear" w:color="auto" w:fill="FFFFFF"/>
            <w:vAlign w:val="top"/>
          </w:tcPr>
          <w:p w14:paraId="00000291" w14:textId="77777777" w:rsidR="0025229D" w:rsidRDefault="001B5C65">
            <w:pPr>
              <w:rPr>
                <w:color w:val="FF0000"/>
              </w:rPr>
            </w:pPr>
            <w:r>
              <w:t>Cliëntinformatie gaat verloren als gevolg van technisch falen of hacking.</w:t>
            </w:r>
          </w:p>
        </w:tc>
        <w:tc>
          <w:tcPr>
            <w:tcW w:w="1418" w:type="dxa"/>
            <w:shd w:val="clear" w:color="auto" w:fill="FFFFFF"/>
            <w:vAlign w:val="top"/>
          </w:tcPr>
          <w:p w14:paraId="00000292" w14:textId="77777777" w:rsidR="0025229D" w:rsidRDefault="001B5C65">
            <w:pPr>
              <w:rPr>
                <w:color w:val="FF0000"/>
              </w:rPr>
            </w:pPr>
            <w:r>
              <w:rPr>
                <w:b/>
                <w:color w:val="00B050"/>
              </w:rPr>
              <w:t>Zeldzaam 1</w:t>
            </w:r>
          </w:p>
        </w:tc>
        <w:tc>
          <w:tcPr>
            <w:tcW w:w="1559" w:type="dxa"/>
            <w:shd w:val="clear" w:color="auto" w:fill="FFFFFF"/>
            <w:vAlign w:val="top"/>
          </w:tcPr>
          <w:p w14:paraId="00000293" w14:textId="77777777" w:rsidR="0025229D" w:rsidRDefault="001B5C65">
            <w:pPr>
              <w:rPr>
                <w:color w:val="FF0000"/>
              </w:rPr>
            </w:pPr>
            <w:r>
              <w:rPr>
                <w:b/>
                <w:color w:val="00B050"/>
              </w:rPr>
              <w:t>Gering 1</w:t>
            </w:r>
          </w:p>
        </w:tc>
        <w:tc>
          <w:tcPr>
            <w:tcW w:w="3655" w:type="dxa"/>
            <w:shd w:val="clear" w:color="auto" w:fill="FFFFFF"/>
            <w:vAlign w:val="top"/>
          </w:tcPr>
          <w:p w14:paraId="00000294" w14:textId="77777777" w:rsidR="0025229D" w:rsidRDefault="001B5C65">
            <w:pPr>
              <w:numPr>
                <w:ilvl w:val="0"/>
                <w:numId w:val="27"/>
              </w:numPr>
              <w:pBdr>
                <w:top w:val="nil"/>
                <w:left w:val="nil"/>
                <w:bottom w:val="nil"/>
                <w:right w:val="nil"/>
                <w:between w:val="nil"/>
              </w:pBdr>
            </w:pPr>
            <w:r>
              <w:t xml:space="preserve">Zorg voor een directe overdracht tussen zorgorganisaties zodat in geval van technisch falen tijdens </w:t>
            </w:r>
            <w:proofErr w:type="spellStart"/>
            <w:r>
              <w:t>eOverdracht</w:t>
            </w:r>
            <w:proofErr w:type="spellEnd"/>
            <w:r>
              <w:t xml:space="preserve"> de cliëntinformatie in het bronsysteem behouden blijft. (NEN7510 H9 Toegangsbeveiliging)</w:t>
            </w:r>
          </w:p>
          <w:p w14:paraId="00000295" w14:textId="77777777" w:rsidR="0025229D" w:rsidRDefault="001B5C65">
            <w:pPr>
              <w:numPr>
                <w:ilvl w:val="0"/>
                <w:numId w:val="27"/>
              </w:numPr>
              <w:pBdr>
                <w:top w:val="nil"/>
                <w:left w:val="nil"/>
                <w:bottom w:val="nil"/>
                <w:right w:val="nil"/>
                <w:between w:val="nil"/>
              </w:pBdr>
              <w:spacing w:after="12"/>
            </w:pPr>
            <w:r>
              <w:t xml:space="preserve">Ook in geval van </w:t>
            </w:r>
            <w:proofErr w:type="spellStart"/>
            <w:r>
              <w:t>hacking</w:t>
            </w:r>
            <w:proofErr w:type="spellEnd"/>
            <w:r>
              <w:t xml:space="preserve"> tijdens </w:t>
            </w:r>
            <w:proofErr w:type="spellStart"/>
            <w:r>
              <w:t>eOverdracht</w:t>
            </w:r>
            <w:proofErr w:type="spellEnd"/>
            <w:r>
              <w:t xml:space="preserve"> blijft de cliëntinformatie in het bronsysteem behouden. NB: Er is in dit geval wel sprake van een vertrouwelijkheidsrisico, zoals bovenstaand benoemd.</w:t>
            </w:r>
          </w:p>
        </w:tc>
      </w:tr>
      <w:tr w:rsidR="0025229D" w14:paraId="0597FEC7" w14:textId="77777777" w:rsidTr="0025229D">
        <w:trPr>
          <w:trHeight w:val="275"/>
        </w:trPr>
        <w:tc>
          <w:tcPr>
            <w:tcW w:w="2268" w:type="dxa"/>
            <w:shd w:val="clear" w:color="auto" w:fill="FFFFFF"/>
            <w:vAlign w:val="top"/>
          </w:tcPr>
          <w:p w14:paraId="00000296" w14:textId="77777777" w:rsidR="0025229D" w:rsidRDefault="001B5C65">
            <w:pPr>
              <w:rPr>
                <w:color w:val="000000"/>
              </w:rPr>
            </w:pPr>
            <w:r>
              <w:t>Deelnemende organisaties voldoen niet aan wettelijk geldende retentietermijnen.</w:t>
            </w:r>
          </w:p>
        </w:tc>
        <w:tc>
          <w:tcPr>
            <w:tcW w:w="1418" w:type="dxa"/>
            <w:shd w:val="clear" w:color="auto" w:fill="FFFFFF"/>
            <w:vAlign w:val="top"/>
          </w:tcPr>
          <w:p w14:paraId="00000297" w14:textId="77777777" w:rsidR="0025229D" w:rsidRDefault="001B5C65">
            <w:pPr>
              <w:rPr>
                <w:color w:val="FF0000"/>
              </w:rPr>
            </w:pPr>
            <w:r>
              <w:rPr>
                <w:b/>
                <w:color w:val="00B050"/>
              </w:rPr>
              <w:t>Zeldzaam 1</w:t>
            </w:r>
          </w:p>
        </w:tc>
        <w:tc>
          <w:tcPr>
            <w:tcW w:w="1559" w:type="dxa"/>
            <w:shd w:val="clear" w:color="auto" w:fill="FFFFFF"/>
            <w:vAlign w:val="top"/>
          </w:tcPr>
          <w:p w14:paraId="00000298" w14:textId="77777777" w:rsidR="0025229D" w:rsidRDefault="001B5C65">
            <w:pPr>
              <w:rPr>
                <w:color w:val="FF0000"/>
              </w:rPr>
            </w:pPr>
            <w:r>
              <w:rPr>
                <w:b/>
                <w:color w:val="00B050"/>
              </w:rPr>
              <w:t>Gering 1</w:t>
            </w:r>
          </w:p>
        </w:tc>
        <w:tc>
          <w:tcPr>
            <w:tcW w:w="3655" w:type="dxa"/>
            <w:shd w:val="clear" w:color="auto" w:fill="FFFFFF"/>
            <w:vAlign w:val="top"/>
          </w:tcPr>
          <w:p w14:paraId="00000299" w14:textId="77777777" w:rsidR="0025229D" w:rsidRDefault="001B5C65">
            <w:pPr>
              <w:numPr>
                <w:ilvl w:val="0"/>
                <w:numId w:val="28"/>
              </w:numPr>
              <w:pBdr>
                <w:top w:val="nil"/>
                <w:left w:val="nil"/>
                <w:bottom w:val="nil"/>
                <w:right w:val="nil"/>
                <w:between w:val="nil"/>
              </w:pBdr>
            </w:pPr>
            <w:r>
              <w:t>Zorg dat de wettelijke retentietermijn voor dossierinformatie (20 jaar) wordt toegepast in de bronsystemen.</w:t>
            </w:r>
          </w:p>
          <w:p w14:paraId="0000029A" w14:textId="77777777" w:rsidR="0025229D" w:rsidRDefault="001B5C65">
            <w:pPr>
              <w:numPr>
                <w:ilvl w:val="0"/>
                <w:numId w:val="8"/>
              </w:numPr>
              <w:pBdr>
                <w:top w:val="nil"/>
                <w:left w:val="nil"/>
                <w:bottom w:val="nil"/>
                <w:right w:val="nil"/>
                <w:between w:val="nil"/>
              </w:pBdr>
              <w:spacing w:after="12"/>
              <w:rPr>
                <w:color w:val="000000"/>
              </w:rPr>
            </w:pPr>
            <w:r>
              <w:t>Deelnemende organisaties zijn ieder zelf verantwoordelijk voor het toepassen van wettelijk geldende retentietermijnen</w:t>
            </w:r>
          </w:p>
        </w:tc>
      </w:tr>
      <w:tr w:rsidR="0025229D" w14:paraId="3315BB23" w14:textId="77777777" w:rsidTr="0025229D">
        <w:trPr>
          <w:trHeight w:val="275"/>
        </w:trPr>
        <w:tc>
          <w:tcPr>
            <w:tcW w:w="2268" w:type="dxa"/>
            <w:shd w:val="clear" w:color="auto" w:fill="FFFFFF"/>
            <w:vAlign w:val="top"/>
          </w:tcPr>
          <w:p w14:paraId="0000029B" w14:textId="77777777" w:rsidR="0025229D" w:rsidRDefault="001B5C65">
            <w:r>
              <w:t xml:space="preserve">Zorg voor volledige dossiervoering in de bronsystemen </w:t>
            </w:r>
          </w:p>
        </w:tc>
        <w:tc>
          <w:tcPr>
            <w:tcW w:w="1418" w:type="dxa"/>
            <w:shd w:val="clear" w:color="auto" w:fill="FFFFFF"/>
            <w:vAlign w:val="top"/>
          </w:tcPr>
          <w:p w14:paraId="0000029C" w14:textId="77777777" w:rsidR="0025229D" w:rsidRPr="00F826A9" w:rsidRDefault="001B5C65">
            <w:pPr>
              <w:rPr>
                <w:b/>
                <w:color w:val="E36C0A" w:themeColor="accent6" w:themeShade="BF"/>
              </w:rPr>
            </w:pPr>
            <w:proofErr w:type="spellStart"/>
            <w:r w:rsidRPr="00F826A9">
              <w:rPr>
                <w:b/>
                <w:color w:val="E36C0A" w:themeColor="accent6" w:themeShade="BF"/>
              </w:rPr>
              <w:t>Waarschijn-lijk</w:t>
            </w:r>
            <w:proofErr w:type="spellEnd"/>
            <w:r w:rsidRPr="00F826A9">
              <w:rPr>
                <w:b/>
                <w:color w:val="E36C0A" w:themeColor="accent6" w:themeShade="BF"/>
              </w:rPr>
              <w:t xml:space="preserve"> 4</w:t>
            </w:r>
          </w:p>
        </w:tc>
        <w:tc>
          <w:tcPr>
            <w:tcW w:w="1559" w:type="dxa"/>
            <w:shd w:val="clear" w:color="auto" w:fill="FFFFFF"/>
            <w:vAlign w:val="top"/>
          </w:tcPr>
          <w:p w14:paraId="0000029D" w14:textId="77777777" w:rsidR="0025229D" w:rsidRPr="00F826A9" w:rsidRDefault="001B5C65">
            <w:pPr>
              <w:rPr>
                <w:b/>
                <w:color w:val="E36C0A" w:themeColor="accent6" w:themeShade="BF"/>
              </w:rPr>
            </w:pPr>
            <w:r w:rsidRPr="00F826A9">
              <w:rPr>
                <w:b/>
                <w:color w:val="E36C0A" w:themeColor="accent6" w:themeShade="BF"/>
              </w:rPr>
              <w:t>Groot 4</w:t>
            </w:r>
          </w:p>
        </w:tc>
        <w:tc>
          <w:tcPr>
            <w:tcW w:w="3655" w:type="dxa"/>
            <w:shd w:val="clear" w:color="auto" w:fill="FFFFFF"/>
            <w:vAlign w:val="top"/>
          </w:tcPr>
          <w:p w14:paraId="0000029E" w14:textId="77777777" w:rsidR="0025229D" w:rsidRDefault="001B5C65">
            <w:pPr>
              <w:numPr>
                <w:ilvl w:val="0"/>
                <w:numId w:val="10"/>
              </w:numPr>
              <w:pBdr>
                <w:top w:val="nil"/>
                <w:left w:val="nil"/>
                <w:bottom w:val="nil"/>
                <w:right w:val="nil"/>
                <w:between w:val="nil"/>
              </w:pBdr>
            </w:pPr>
            <w:r>
              <w:t xml:space="preserve">Borg dat alle gegevens worden opgeslagen in het bronsysteem. Als zorginformatie alleen wordt opgeslagen in de broker en niet in het bronsysteem, dan zullen </w:t>
            </w:r>
            <w:r>
              <w:lastRenderedPageBreak/>
              <w:t>technische en organisatorische maatregelen en bevoegdheden van medewerkers geregeld moeten worden. </w:t>
            </w:r>
          </w:p>
          <w:p w14:paraId="0000029F" w14:textId="77777777" w:rsidR="0025229D" w:rsidRDefault="001B5C65">
            <w:pPr>
              <w:pBdr>
                <w:top w:val="nil"/>
                <w:left w:val="nil"/>
                <w:bottom w:val="nil"/>
                <w:right w:val="nil"/>
                <w:between w:val="nil"/>
              </w:pBdr>
              <w:ind w:left="360"/>
            </w:pPr>
            <w:r>
              <w:t xml:space="preserve">(NEN7510 H17 Informatiebeveiligings- continuïteit) </w:t>
            </w:r>
          </w:p>
          <w:p w14:paraId="000002A0" w14:textId="77777777" w:rsidR="0025229D" w:rsidRDefault="0025229D">
            <w:pPr>
              <w:pBdr>
                <w:top w:val="nil"/>
                <w:left w:val="nil"/>
                <w:bottom w:val="nil"/>
                <w:right w:val="nil"/>
                <w:between w:val="nil"/>
              </w:pBdr>
              <w:spacing w:after="12"/>
              <w:ind w:left="360"/>
            </w:pPr>
          </w:p>
        </w:tc>
      </w:tr>
    </w:tbl>
    <w:p w14:paraId="000002A1" w14:textId="77777777" w:rsidR="0025229D" w:rsidRDefault="0025229D"/>
    <w:p w14:paraId="000002A2" w14:textId="77777777" w:rsidR="0025229D" w:rsidRDefault="001B5C65">
      <w:pPr>
        <w:spacing w:line="240" w:lineRule="auto"/>
      </w:pPr>
      <w:r>
        <w:br w:type="page"/>
      </w:r>
    </w:p>
    <w:p w14:paraId="000002A4" w14:textId="77777777" w:rsidR="0025229D" w:rsidRDefault="001B5C65">
      <w:pPr>
        <w:pStyle w:val="Kop2"/>
        <w:numPr>
          <w:ilvl w:val="1"/>
          <w:numId w:val="5"/>
        </w:numPr>
      </w:pPr>
      <w:bookmarkStart w:id="28" w:name="_Toc152063151"/>
      <w:r>
        <w:lastRenderedPageBreak/>
        <w:t>Overige maatregelen</w:t>
      </w:r>
      <w:bookmarkEnd w:id="28"/>
    </w:p>
    <w:p w14:paraId="000002A5" w14:textId="77777777" w:rsidR="0025229D" w:rsidRDefault="0025229D"/>
    <w:p w14:paraId="000002A6" w14:textId="7DA6F098" w:rsidR="0025229D" w:rsidRDefault="001B5C65">
      <w:r>
        <w:t>Naast de genoemde maatregelen is hieronder een checklist opgesteld om</w:t>
      </w:r>
      <w:r w:rsidR="00C16627" w:rsidRPr="00C16627">
        <w:t xml:space="preserve"> te waarborgen </w:t>
      </w:r>
      <w:r>
        <w:t>dat alle benodigde maatregelen effectief zijn geborgd.</w:t>
      </w:r>
    </w:p>
    <w:p w14:paraId="000002A7" w14:textId="77777777" w:rsidR="0025229D" w:rsidRDefault="0025229D">
      <w:pPr>
        <w:spacing w:line="264" w:lineRule="auto"/>
      </w:pPr>
    </w:p>
    <w:tbl>
      <w:tblPr>
        <w:tblStyle w:val="ad"/>
        <w:tblW w:w="9067" w:type="dxa"/>
        <w:tblInd w:w="0" w:type="dxa"/>
        <w:tblBorders>
          <w:top w:val="single" w:sz="4" w:space="0" w:color="BFBFBF"/>
          <w:left w:val="single" w:sz="4" w:space="0" w:color="BFBFBF"/>
          <w:bottom w:val="single" w:sz="4" w:space="0" w:color="808080"/>
          <w:right w:val="single" w:sz="4" w:space="0" w:color="BFBFBF"/>
          <w:insideH w:val="single" w:sz="4" w:space="0" w:color="808080"/>
          <w:insideV w:val="single" w:sz="4" w:space="0" w:color="BFBFBF"/>
        </w:tblBorders>
        <w:tblLayout w:type="fixed"/>
        <w:tblLook w:val="0620" w:firstRow="1" w:lastRow="0" w:firstColumn="0" w:lastColumn="0" w:noHBand="1" w:noVBand="1"/>
      </w:tblPr>
      <w:tblGrid>
        <w:gridCol w:w="5432"/>
        <w:gridCol w:w="1518"/>
        <w:gridCol w:w="2117"/>
      </w:tblGrid>
      <w:tr w:rsidR="0025229D" w14:paraId="049BDC5B" w14:textId="77777777" w:rsidTr="00C16627">
        <w:trPr>
          <w:cnfStyle w:val="100000000000" w:firstRow="1" w:lastRow="0" w:firstColumn="0" w:lastColumn="0" w:oddVBand="0" w:evenVBand="0" w:oddHBand="0" w:evenHBand="0" w:firstRowFirstColumn="0" w:firstRowLastColumn="0" w:lastRowFirstColumn="0" w:lastRowLastColumn="0"/>
          <w:trHeight w:val="275"/>
        </w:trPr>
        <w:tc>
          <w:tcPr>
            <w:tcW w:w="5432" w:type="dxa"/>
          </w:tcPr>
          <w:p w14:paraId="000002A8" w14:textId="77777777" w:rsidR="0025229D" w:rsidRDefault="001B5C65">
            <w:r>
              <w:t>Maatregel</w:t>
            </w:r>
          </w:p>
        </w:tc>
        <w:tc>
          <w:tcPr>
            <w:tcW w:w="1518" w:type="dxa"/>
          </w:tcPr>
          <w:p w14:paraId="000002A9" w14:textId="77777777" w:rsidR="0025229D" w:rsidRDefault="001B5C65">
            <w:r>
              <w:t>Noodzakelijk?</w:t>
            </w:r>
          </w:p>
        </w:tc>
        <w:tc>
          <w:tcPr>
            <w:tcW w:w="2117" w:type="dxa"/>
          </w:tcPr>
          <w:p w14:paraId="000002AA" w14:textId="77777777" w:rsidR="0025229D" w:rsidRDefault="001B5C65">
            <w:r>
              <w:t>Toelichting</w:t>
            </w:r>
          </w:p>
        </w:tc>
      </w:tr>
      <w:tr w:rsidR="0025229D" w14:paraId="4E7331CB" w14:textId="77777777" w:rsidTr="00C16627">
        <w:trPr>
          <w:trHeight w:val="275"/>
        </w:trPr>
        <w:tc>
          <w:tcPr>
            <w:tcW w:w="5432" w:type="dxa"/>
            <w:vAlign w:val="top"/>
          </w:tcPr>
          <w:p w14:paraId="000002AB" w14:textId="77777777" w:rsidR="0025229D" w:rsidRDefault="001B5C65">
            <w:r>
              <w:t xml:space="preserve">Verwerkersovereenkomst, zie </w:t>
            </w:r>
            <w:hyperlink r:id="rId17">
              <w:r>
                <w:rPr>
                  <w:color w:val="0563C1"/>
                  <w:u w:val="single"/>
                </w:rPr>
                <w:t>https://www.brancheorganisatieszorg.nl/nieuws_list/boz-modelverwerkersovereenkomst-vernieuwd/</w:t>
              </w:r>
            </w:hyperlink>
            <w:r>
              <w:t xml:space="preserve"> </w:t>
            </w:r>
          </w:p>
        </w:tc>
        <w:tc>
          <w:tcPr>
            <w:tcW w:w="1518" w:type="dxa"/>
            <w:vAlign w:val="top"/>
          </w:tcPr>
          <w:p w14:paraId="000002AC" w14:textId="77777777" w:rsidR="0025229D" w:rsidRDefault="00DD63BD">
            <w:pPr>
              <w:jc w:val="center"/>
            </w:pPr>
            <w:sdt>
              <w:sdtPr>
                <w:tag w:val="goog_rdk_154"/>
                <w:id w:val="-725524998"/>
              </w:sdtPr>
              <w:sdtEndPr/>
              <w:sdtContent>
                <w:r w:rsidR="001B5C65">
                  <w:rPr>
                    <w:rFonts w:ascii="Arial Unicode MS" w:eastAsia="Arial Unicode MS" w:hAnsi="Arial Unicode MS" w:cs="Arial Unicode MS"/>
                  </w:rPr>
                  <w:t>☒</w:t>
                </w:r>
              </w:sdtContent>
            </w:sdt>
          </w:p>
          <w:p w14:paraId="000002AD" w14:textId="77777777" w:rsidR="0025229D" w:rsidRDefault="0025229D"/>
        </w:tc>
        <w:tc>
          <w:tcPr>
            <w:tcW w:w="2117" w:type="dxa"/>
          </w:tcPr>
          <w:p w14:paraId="000002AE" w14:textId="168452D0" w:rsidR="0025229D" w:rsidRDefault="001B5C65">
            <w:r>
              <w:t>Benader betrokken leveranciers</w:t>
            </w:r>
          </w:p>
        </w:tc>
      </w:tr>
      <w:tr w:rsidR="0025229D" w14:paraId="533DA168" w14:textId="77777777" w:rsidTr="00C16627">
        <w:trPr>
          <w:trHeight w:val="275"/>
        </w:trPr>
        <w:tc>
          <w:tcPr>
            <w:tcW w:w="5432" w:type="dxa"/>
            <w:vAlign w:val="top"/>
          </w:tcPr>
          <w:p w14:paraId="000002AF" w14:textId="77777777" w:rsidR="0025229D" w:rsidRDefault="001B5C65">
            <w:r>
              <w:t xml:space="preserve">SLA </w:t>
            </w:r>
          </w:p>
        </w:tc>
        <w:tc>
          <w:tcPr>
            <w:tcW w:w="1518" w:type="dxa"/>
            <w:vAlign w:val="top"/>
          </w:tcPr>
          <w:p w14:paraId="000002B0" w14:textId="77777777" w:rsidR="0025229D" w:rsidRDefault="00DD63BD">
            <w:pPr>
              <w:jc w:val="center"/>
            </w:pPr>
            <w:sdt>
              <w:sdtPr>
                <w:tag w:val="goog_rdk_155"/>
                <w:id w:val="1754478659"/>
              </w:sdtPr>
              <w:sdtEndPr/>
              <w:sdtContent>
                <w:r w:rsidR="001B5C65">
                  <w:rPr>
                    <w:rFonts w:ascii="Arial Unicode MS" w:eastAsia="Arial Unicode MS" w:hAnsi="Arial Unicode MS" w:cs="Arial Unicode MS"/>
                  </w:rPr>
                  <w:t>☒</w:t>
                </w:r>
              </w:sdtContent>
            </w:sdt>
          </w:p>
        </w:tc>
        <w:tc>
          <w:tcPr>
            <w:tcW w:w="2117" w:type="dxa"/>
          </w:tcPr>
          <w:p w14:paraId="000002B1" w14:textId="34BECB26" w:rsidR="0025229D" w:rsidRDefault="001B5C65">
            <w:r>
              <w:t>Benader betrokken leveranciers</w:t>
            </w:r>
          </w:p>
        </w:tc>
      </w:tr>
      <w:tr w:rsidR="0025229D" w14:paraId="5CF8C581" w14:textId="77777777" w:rsidTr="00C16627">
        <w:trPr>
          <w:trHeight w:val="275"/>
        </w:trPr>
        <w:tc>
          <w:tcPr>
            <w:tcW w:w="5432" w:type="dxa"/>
            <w:vAlign w:val="top"/>
          </w:tcPr>
          <w:p w14:paraId="000002B2" w14:textId="77777777" w:rsidR="0025229D" w:rsidRDefault="001B5C65">
            <w:r>
              <w:t>Uitvoeren DPIA</w:t>
            </w:r>
          </w:p>
        </w:tc>
        <w:tc>
          <w:tcPr>
            <w:tcW w:w="1518" w:type="dxa"/>
            <w:vAlign w:val="top"/>
          </w:tcPr>
          <w:p w14:paraId="000002B3" w14:textId="77777777" w:rsidR="0025229D" w:rsidRDefault="00DD63BD">
            <w:pPr>
              <w:jc w:val="center"/>
            </w:pPr>
            <w:sdt>
              <w:sdtPr>
                <w:tag w:val="goog_rdk_156"/>
                <w:id w:val="-53783026"/>
              </w:sdtPr>
              <w:sdtEndPr/>
              <w:sdtContent>
                <w:r w:rsidR="001B5C65">
                  <w:rPr>
                    <w:rFonts w:ascii="Arial Unicode MS" w:eastAsia="Arial Unicode MS" w:hAnsi="Arial Unicode MS" w:cs="Arial Unicode MS"/>
                  </w:rPr>
                  <w:t>☒</w:t>
                </w:r>
              </w:sdtContent>
            </w:sdt>
          </w:p>
        </w:tc>
        <w:tc>
          <w:tcPr>
            <w:tcW w:w="2117" w:type="dxa"/>
          </w:tcPr>
          <w:p w14:paraId="000002B4" w14:textId="77777777" w:rsidR="0025229D" w:rsidRDefault="001B5C65">
            <w:r>
              <w:t>Benader de FG</w:t>
            </w:r>
          </w:p>
        </w:tc>
      </w:tr>
      <w:tr w:rsidR="0025229D" w14:paraId="62123780" w14:textId="77777777" w:rsidTr="00C16627">
        <w:trPr>
          <w:trHeight w:val="275"/>
        </w:trPr>
        <w:tc>
          <w:tcPr>
            <w:tcW w:w="5432" w:type="dxa"/>
            <w:vAlign w:val="top"/>
          </w:tcPr>
          <w:p w14:paraId="000002B5" w14:textId="77777777" w:rsidR="0025229D" w:rsidRDefault="001B5C65">
            <w:r>
              <w:t>Fysieke beveiligingsmaatregelen</w:t>
            </w:r>
          </w:p>
        </w:tc>
        <w:tc>
          <w:tcPr>
            <w:tcW w:w="1518" w:type="dxa"/>
            <w:vAlign w:val="top"/>
          </w:tcPr>
          <w:p w14:paraId="000002B6" w14:textId="77777777" w:rsidR="0025229D" w:rsidRDefault="00DD63BD">
            <w:pPr>
              <w:jc w:val="center"/>
            </w:pPr>
            <w:sdt>
              <w:sdtPr>
                <w:tag w:val="goog_rdk_157"/>
                <w:id w:val="-1652899002"/>
              </w:sdtPr>
              <w:sdtEndPr/>
              <w:sdtContent>
                <w:r w:rsidR="001B5C65">
                  <w:rPr>
                    <w:rFonts w:ascii="Arial Unicode MS" w:eastAsia="Arial Unicode MS" w:hAnsi="Arial Unicode MS" w:cs="Arial Unicode MS"/>
                  </w:rPr>
                  <w:t>☒</w:t>
                </w:r>
              </w:sdtContent>
            </w:sdt>
          </w:p>
        </w:tc>
        <w:tc>
          <w:tcPr>
            <w:tcW w:w="2117" w:type="dxa"/>
          </w:tcPr>
          <w:p w14:paraId="000002B7" w14:textId="77777777" w:rsidR="0025229D" w:rsidRDefault="001B5C65">
            <w:r>
              <w:t>Onderdeel van de NEN</w:t>
            </w:r>
          </w:p>
        </w:tc>
      </w:tr>
      <w:tr w:rsidR="0025229D" w14:paraId="5EE495C8" w14:textId="77777777" w:rsidTr="00C16627">
        <w:trPr>
          <w:trHeight w:val="275"/>
        </w:trPr>
        <w:tc>
          <w:tcPr>
            <w:tcW w:w="5432" w:type="dxa"/>
            <w:vAlign w:val="top"/>
          </w:tcPr>
          <w:p w14:paraId="000002B8" w14:textId="77777777" w:rsidR="0025229D" w:rsidRDefault="001B5C65">
            <w:r>
              <w:t xml:space="preserve">Beleid voor gebruik </w:t>
            </w:r>
          </w:p>
        </w:tc>
        <w:tc>
          <w:tcPr>
            <w:tcW w:w="1518" w:type="dxa"/>
            <w:vAlign w:val="top"/>
          </w:tcPr>
          <w:p w14:paraId="000002B9" w14:textId="77777777" w:rsidR="0025229D" w:rsidRDefault="00DD63BD">
            <w:pPr>
              <w:jc w:val="center"/>
            </w:pPr>
            <w:sdt>
              <w:sdtPr>
                <w:tag w:val="goog_rdk_158"/>
                <w:id w:val="-540053966"/>
              </w:sdtPr>
              <w:sdtEndPr/>
              <w:sdtContent>
                <w:r w:rsidR="001B5C65">
                  <w:rPr>
                    <w:rFonts w:ascii="Arial Unicode MS" w:eastAsia="Arial Unicode MS" w:hAnsi="Arial Unicode MS" w:cs="Arial Unicode MS"/>
                  </w:rPr>
                  <w:t>☒</w:t>
                </w:r>
              </w:sdtContent>
            </w:sdt>
          </w:p>
        </w:tc>
        <w:tc>
          <w:tcPr>
            <w:tcW w:w="2117" w:type="dxa"/>
          </w:tcPr>
          <w:p w14:paraId="000002BA" w14:textId="77777777" w:rsidR="0025229D" w:rsidRDefault="0025229D"/>
        </w:tc>
      </w:tr>
      <w:tr w:rsidR="0025229D" w14:paraId="3420E167" w14:textId="77777777" w:rsidTr="00C16627">
        <w:trPr>
          <w:trHeight w:val="275"/>
        </w:trPr>
        <w:tc>
          <w:tcPr>
            <w:tcW w:w="5432" w:type="dxa"/>
            <w:vAlign w:val="top"/>
          </w:tcPr>
          <w:p w14:paraId="000002BB" w14:textId="77777777" w:rsidR="0025229D" w:rsidRDefault="001B5C65">
            <w:r>
              <w:t xml:space="preserve">Autorisatiematrix  </w:t>
            </w:r>
          </w:p>
        </w:tc>
        <w:tc>
          <w:tcPr>
            <w:tcW w:w="1518" w:type="dxa"/>
            <w:vAlign w:val="top"/>
          </w:tcPr>
          <w:p w14:paraId="000002BC" w14:textId="77777777" w:rsidR="0025229D" w:rsidRDefault="00DD63BD">
            <w:pPr>
              <w:jc w:val="center"/>
            </w:pPr>
            <w:sdt>
              <w:sdtPr>
                <w:tag w:val="goog_rdk_159"/>
                <w:id w:val="78024582"/>
              </w:sdtPr>
              <w:sdtEndPr/>
              <w:sdtContent>
                <w:r w:rsidR="001B5C65">
                  <w:rPr>
                    <w:rFonts w:ascii="Arial Unicode MS" w:eastAsia="Arial Unicode MS" w:hAnsi="Arial Unicode MS" w:cs="Arial Unicode MS"/>
                  </w:rPr>
                  <w:t>☒</w:t>
                </w:r>
              </w:sdtContent>
            </w:sdt>
          </w:p>
        </w:tc>
        <w:tc>
          <w:tcPr>
            <w:tcW w:w="2117" w:type="dxa"/>
          </w:tcPr>
          <w:p w14:paraId="000002BD" w14:textId="77777777" w:rsidR="0025229D" w:rsidRDefault="0025229D"/>
        </w:tc>
      </w:tr>
      <w:tr w:rsidR="0025229D" w14:paraId="2284DE22" w14:textId="77777777" w:rsidTr="00C16627">
        <w:trPr>
          <w:trHeight w:val="275"/>
        </w:trPr>
        <w:tc>
          <w:tcPr>
            <w:tcW w:w="5432" w:type="dxa"/>
            <w:vAlign w:val="top"/>
          </w:tcPr>
          <w:p w14:paraId="000002BE" w14:textId="77777777" w:rsidR="0025229D" w:rsidRDefault="001B5C65">
            <w:r>
              <w:t xml:space="preserve">Wijzigingsprocedure t.a.v. toegangsrechten </w:t>
            </w:r>
          </w:p>
        </w:tc>
        <w:tc>
          <w:tcPr>
            <w:tcW w:w="1518" w:type="dxa"/>
            <w:vAlign w:val="top"/>
          </w:tcPr>
          <w:p w14:paraId="000002BF" w14:textId="77777777" w:rsidR="0025229D" w:rsidRDefault="00DD63BD">
            <w:pPr>
              <w:jc w:val="center"/>
            </w:pPr>
            <w:sdt>
              <w:sdtPr>
                <w:tag w:val="goog_rdk_160"/>
                <w:id w:val="-655919609"/>
              </w:sdtPr>
              <w:sdtEndPr/>
              <w:sdtContent>
                <w:r w:rsidR="001B5C65">
                  <w:rPr>
                    <w:rFonts w:ascii="Arial Unicode MS" w:eastAsia="Arial Unicode MS" w:hAnsi="Arial Unicode MS" w:cs="Arial Unicode MS"/>
                  </w:rPr>
                  <w:t>☒</w:t>
                </w:r>
              </w:sdtContent>
            </w:sdt>
          </w:p>
        </w:tc>
        <w:tc>
          <w:tcPr>
            <w:tcW w:w="2117" w:type="dxa"/>
          </w:tcPr>
          <w:p w14:paraId="000002C0" w14:textId="59C34F1C" w:rsidR="0025229D" w:rsidRDefault="001B5C65">
            <w:r>
              <w:t>Benader betrokken leveranciers</w:t>
            </w:r>
          </w:p>
        </w:tc>
      </w:tr>
      <w:tr w:rsidR="0025229D" w14:paraId="57152DEB" w14:textId="77777777" w:rsidTr="00C16627">
        <w:trPr>
          <w:trHeight w:val="275"/>
        </w:trPr>
        <w:tc>
          <w:tcPr>
            <w:tcW w:w="5432" w:type="dxa"/>
            <w:vAlign w:val="top"/>
          </w:tcPr>
          <w:p w14:paraId="000002C1" w14:textId="77777777" w:rsidR="0025229D" w:rsidRDefault="001B5C65">
            <w:r>
              <w:t xml:space="preserve">Mogelijkheid tot </w:t>
            </w:r>
            <w:proofErr w:type="spellStart"/>
            <w:r>
              <w:t>logging</w:t>
            </w:r>
            <w:proofErr w:type="spellEnd"/>
            <w:r>
              <w:t xml:space="preserve"> </w:t>
            </w:r>
          </w:p>
        </w:tc>
        <w:tc>
          <w:tcPr>
            <w:tcW w:w="1518" w:type="dxa"/>
            <w:vAlign w:val="top"/>
          </w:tcPr>
          <w:p w14:paraId="000002C2" w14:textId="77777777" w:rsidR="0025229D" w:rsidRDefault="00DD63BD">
            <w:pPr>
              <w:jc w:val="center"/>
            </w:pPr>
            <w:sdt>
              <w:sdtPr>
                <w:tag w:val="goog_rdk_161"/>
                <w:id w:val="-1131095692"/>
              </w:sdtPr>
              <w:sdtEndPr/>
              <w:sdtContent>
                <w:r w:rsidR="001B5C65">
                  <w:rPr>
                    <w:rFonts w:ascii="Arial Unicode MS" w:eastAsia="Arial Unicode MS" w:hAnsi="Arial Unicode MS" w:cs="Arial Unicode MS"/>
                  </w:rPr>
                  <w:t>☒</w:t>
                </w:r>
              </w:sdtContent>
            </w:sdt>
          </w:p>
        </w:tc>
        <w:tc>
          <w:tcPr>
            <w:tcW w:w="2117" w:type="dxa"/>
          </w:tcPr>
          <w:p w14:paraId="000002C3" w14:textId="31E5D904" w:rsidR="0025229D" w:rsidRDefault="001B5C65">
            <w:r>
              <w:t>Benader betrokken leveranciers</w:t>
            </w:r>
          </w:p>
        </w:tc>
      </w:tr>
      <w:tr w:rsidR="0025229D" w14:paraId="0F88E1E6" w14:textId="77777777" w:rsidTr="00C16627">
        <w:trPr>
          <w:trHeight w:val="275"/>
        </w:trPr>
        <w:tc>
          <w:tcPr>
            <w:tcW w:w="5432" w:type="dxa"/>
            <w:vAlign w:val="top"/>
          </w:tcPr>
          <w:p w14:paraId="000002C4" w14:textId="77777777" w:rsidR="0025229D" w:rsidRDefault="001B5C65">
            <w:r>
              <w:t>Noodprocedure aanwezig/</w:t>
            </w:r>
            <w:proofErr w:type="spellStart"/>
            <w:r>
              <w:t>fallback</w:t>
            </w:r>
            <w:proofErr w:type="spellEnd"/>
            <w:r>
              <w:t xml:space="preserve"> scenario </w:t>
            </w:r>
          </w:p>
        </w:tc>
        <w:tc>
          <w:tcPr>
            <w:tcW w:w="1518" w:type="dxa"/>
            <w:vAlign w:val="top"/>
          </w:tcPr>
          <w:p w14:paraId="000002C5" w14:textId="77777777" w:rsidR="0025229D" w:rsidRDefault="00DD63BD">
            <w:pPr>
              <w:jc w:val="center"/>
            </w:pPr>
            <w:sdt>
              <w:sdtPr>
                <w:tag w:val="goog_rdk_162"/>
                <w:id w:val="-987863734"/>
              </w:sdtPr>
              <w:sdtEndPr/>
              <w:sdtContent>
                <w:r w:rsidR="001B5C65">
                  <w:rPr>
                    <w:rFonts w:ascii="Arial Unicode MS" w:eastAsia="Arial Unicode MS" w:hAnsi="Arial Unicode MS" w:cs="Arial Unicode MS"/>
                  </w:rPr>
                  <w:t>☒</w:t>
                </w:r>
              </w:sdtContent>
            </w:sdt>
          </w:p>
        </w:tc>
        <w:tc>
          <w:tcPr>
            <w:tcW w:w="2117" w:type="dxa"/>
          </w:tcPr>
          <w:p w14:paraId="000002C6" w14:textId="084749C6" w:rsidR="0025229D" w:rsidRDefault="001B5C65">
            <w:r>
              <w:t>Benader betrokken leveranciers</w:t>
            </w:r>
          </w:p>
        </w:tc>
      </w:tr>
      <w:tr w:rsidR="0025229D" w14:paraId="0B3EAB3F" w14:textId="77777777" w:rsidTr="00C16627">
        <w:trPr>
          <w:trHeight w:val="275"/>
        </w:trPr>
        <w:tc>
          <w:tcPr>
            <w:tcW w:w="5432" w:type="dxa"/>
            <w:vAlign w:val="top"/>
          </w:tcPr>
          <w:p w14:paraId="000002C7" w14:textId="77777777" w:rsidR="0025229D" w:rsidRDefault="001B5C65">
            <w:r>
              <w:t xml:space="preserve">Back up aanwezig </w:t>
            </w:r>
          </w:p>
        </w:tc>
        <w:tc>
          <w:tcPr>
            <w:tcW w:w="1518" w:type="dxa"/>
            <w:vAlign w:val="top"/>
          </w:tcPr>
          <w:p w14:paraId="000002C8" w14:textId="77777777" w:rsidR="0025229D" w:rsidRDefault="00DD63BD">
            <w:pPr>
              <w:jc w:val="center"/>
            </w:pPr>
            <w:sdt>
              <w:sdtPr>
                <w:tag w:val="goog_rdk_163"/>
                <w:id w:val="580729762"/>
              </w:sdtPr>
              <w:sdtEndPr/>
              <w:sdtContent>
                <w:r w:rsidR="001B5C65">
                  <w:rPr>
                    <w:rFonts w:ascii="Arial Unicode MS" w:eastAsia="Arial Unicode MS" w:hAnsi="Arial Unicode MS" w:cs="Arial Unicode MS"/>
                  </w:rPr>
                  <w:t>☒</w:t>
                </w:r>
              </w:sdtContent>
            </w:sdt>
          </w:p>
        </w:tc>
        <w:tc>
          <w:tcPr>
            <w:tcW w:w="2117" w:type="dxa"/>
          </w:tcPr>
          <w:p w14:paraId="000002C9" w14:textId="77777777" w:rsidR="0025229D" w:rsidRDefault="0025229D"/>
        </w:tc>
      </w:tr>
      <w:tr w:rsidR="0025229D" w14:paraId="19EA953D" w14:textId="77777777" w:rsidTr="00C16627">
        <w:trPr>
          <w:trHeight w:val="275"/>
        </w:trPr>
        <w:tc>
          <w:tcPr>
            <w:tcW w:w="5432" w:type="dxa"/>
            <w:vAlign w:val="top"/>
          </w:tcPr>
          <w:p w14:paraId="000002CA" w14:textId="77777777" w:rsidR="0025229D" w:rsidRDefault="001B5C65">
            <w:r>
              <w:t>Training</w:t>
            </w:r>
          </w:p>
        </w:tc>
        <w:tc>
          <w:tcPr>
            <w:tcW w:w="1518" w:type="dxa"/>
            <w:vAlign w:val="top"/>
          </w:tcPr>
          <w:p w14:paraId="000002CB" w14:textId="77777777" w:rsidR="0025229D" w:rsidRDefault="00DD63BD">
            <w:pPr>
              <w:jc w:val="center"/>
            </w:pPr>
            <w:sdt>
              <w:sdtPr>
                <w:tag w:val="goog_rdk_164"/>
                <w:id w:val="-59256317"/>
              </w:sdtPr>
              <w:sdtEndPr/>
              <w:sdtContent>
                <w:r w:rsidR="001B5C65">
                  <w:rPr>
                    <w:rFonts w:ascii="Arial Unicode MS" w:eastAsia="Arial Unicode MS" w:hAnsi="Arial Unicode MS" w:cs="Arial Unicode MS"/>
                  </w:rPr>
                  <w:t>☒</w:t>
                </w:r>
              </w:sdtContent>
            </w:sdt>
          </w:p>
        </w:tc>
        <w:tc>
          <w:tcPr>
            <w:tcW w:w="2117" w:type="dxa"/>
            <w:vAlign w:val="top"/>
          </w:tcPr>
          <w:p w14:paraId="000002CC" w14:textId="12913AB5" w:rsidR="0025229D" w:rsidRDefault="001B5C65">
            <w:r>
              <w:t>Beoordeel of gebruikers</w:t>
            </w:r>
            <w:r w:rsidR="00C16627">
              <w:t>/</w:t>
            </w:r>
            <w:r>
              <w:t xml:space="preserve"> </w:t>
            </w:r>
            <w:proofErr w:type="spellStart"/>
            <w:r>
              <w:t>be</w:t>
            </w:r>
            <w:r w:rsidR="00C16627">
              <w:t>-</w:t>
            </w:r>
            <w:r>
              <w:t>heerders</w:t>
            </w:r>
            <w:proofErr w:type="spellEnd"/>
            <w:r>
              <w:t xml:space="preserve"> periodiek geschoold moeten worden</w:t>
            </w:r>
          </w:p>
        </w:tc>
      </w:tr>
      <w:tr w:rsidR="0025229D" w14:paraId="153A2F8B" w14:textId="77777777" w:rsidTr="00C16627">
        <w:trPr>
          <w:trHeight w:val="275"/>
        </w:trPr>
        <w:tc>
          <w:tcPr>
            <w:tcW w:w="5432" w:type="dxa"/>
            <w:vAlign w:val="top"/>
          </w:tcPr>
          <w:p w14:paraId="000002CD" w14:textId="77777777" w:rsidR="0025229D" w:rsidRDefault="001B5C65">
            <w:r>
              <w:t>Toegangscontrole leverancier</w:t>
            </w:r>
          </w:p>
        </w:tc>
        <w:tc>
          <w:tcPr>
            <w:tcW w:w="1518" w:type="dxa"/>
            <w:vAlign w:val="top"/>
          </w:tcPr>
          <w:p w14:paraId="000002CE" w14:textId="77777777" w:rsidR="0025229D" w:rsidRDefault="00DD63BD">
            <w:pPr>
              <w:jc w:val="center"/>
            </w:pPr>
            <w:sdt>
              <w:sdtPr>
                <w:tag w:val="goog_rdk_165"/>
                <w:id w:val="-1361587956"/>
              </w:sdtPr>
              <w:sdtEndPr/>
              <w:sdtContent>
                <w:r w:rsidR="001B5C65">
                  <w:rPr>
                    <w:rFonts w:ascii="Arial Unicode MS" w:eastAsia="Arial Unicode MS" w:hAnsi="Arial Unicode MS" w:cs="Arial Unicode MS"/>
                  </w:rPr>
                  <w:t>☒</w:t>
                </w:r>
              </w:sdtContent>
            </w:sdt>
          </w:p>
        </w:tc>
        <w:tc>
          <w:tcPr>
            <w:tcW w:w="2117" w:type="dxa"/>
          </w:tcPr>
          <w:p w14:paraId="000002CF" w14:textId="1DB01CA3" w:rsidR="0025229D" w:rsidRDefault="001B5C65">
            <w:r>
              <w:t>Benader betrokken leveranciers</w:t>
            </w:r>
          </w:p>
        </w:tc>
      </w:tr>
      <w:tr w:rsidR="0025229D" w14:paraId="0CCD22C6" w14:textId="77777777" w:rsidTr="00C16627">
        <w:trPr>
          <w:trHeight w:val="275"/>
        </w:trPr>
        <w:tc>
          <w:tcPr>
            <w:tcW w:w="5432" w:type="dxa"/>
            <w:vAlign w:val="top"/>
          </w:tcPr>
          <w:p w14:paraId="000002D0" w14:textId="77777777" w:rsidR="0025229D" w:rsidRDefault="001B5C65">
            <w:r>
              <w:t xml:space="preserve">Penetratietest </w:t>
            </w:r>
          </w:p>
        </w:tc>
        <w:tc>
          <w:tcPr>
            <w:tcW w:w="1518" w:type="dxa"/>
            <w:vAlign w:val="top"/>
          </w:tcPr>
          <w:p w14:paraId="000002D1" w14:textId="77777777" w:rsidR="0025229D" w:rsidRDefault="00DD63BD">
            <w:pPr>
              <w:jc w:val="center"/>
            </w:pPr>
            <w:sdt>
              <w:sdtPr>
                <w:tag w:val="goog_rdk_166"/>
                <w:id w:val="-394508526"/>
              </w:sdtPr>
              <w:sdtEndPr/>
              <w:sdtContent>
                <w:r w:rsidR="001B5C65">
                  <w:rPr>
                    <w:rFonts w:ascii="Arial Unicode MS" w:eastAsia="Arial Unicode MS" w:hAnsi="Arial Unicode MS" w:cs="Arial Unicode MS"/>
                  </w:rPr>
                  <w:t>☒</w:t>
                </w:r>
              </w:sdtContent>
            </w:sdt>
          </w:p>
          <w:p w14:paraId="000002D2" w14:textId="77777777" w:rsidR="0025229D" w:rsidRDefault="0025229D"/>
        </w:tc>
        <w:tc>
          <w:tcPr>
            <w:tcW w:w="2117" w:type="dxa"/>
            <w:vAlign w:val="top"/>
          </w:tcPr>
          <w:p w14:paraId="000002D3" w14:textId="7BA45754" w:rsidR="0025229D" w:rsidRDefault="00DD63BD">
            <w:sdt>
              <w:sdtPr>
                <w:tag w:val="goog_rdk_168"/>
                <w:id w:val="-695000853"/>
              </w:sdtPr>
              <w:sdtEndPr/>
              <w:sdtContent>
                <w:r w:rsidR="001B5C65">
                  <w:t>Benader betrokken leveranciers of b</w:t>
                </w:r>
              </w:sdtContent>
            </w:sdt>
            <w:sdt>
              <w:sdtPr>
                <w:tag w:val="goog_rdk_169"/>
                <w:id w:val="847910632"/>
                <w:showingPlcHdr/>
              </w:sdtPr>
              <w:sdtEndPr/>
              <w:sdtContent>
                <w:r w:rsidR="00B54C5E">
                  <w:t xml:space="preserve">     </w:t>
                </w:r>
              </w:sdtContent>
            </w:sdt>
            <w:proofErr w:type="spellStart"/>
            <w:r w:rsidR="001B5C65">
              <w:t>enader</w:t>
            </w:r>
            <w:proofErr w:type="spellEnd"/>
            <w:r w:rsidR="001B5C65">
              <w:t xml:space="preserve"> de partij die deze test uitvoert</w:t>
            </w:r>
          </w:p>
        </w:tc>
      </w:tr>
      <w:tr w:rsidR="0025229D" w14:paraId="45919BEB" w14:textId="77777777" w:rsidTr="00C16627">
        <w:trPr>
          <w:trHeight w:val="275"/>
        </w:trPr>
        <w:tc>
          <w:tcPr>
            <w:tcW w:w="5432" w:type="dxa"/>
            <w:vAlign w:val="top"/>
          </w:tcPr>
          <w:p w14:paraId="000002D4" w14:textId="77777777" w:rsidR="0025229D" w:rsidRDefault="001B5C65">
            <w:r>
              <w:t>Architectuuroverzicht</w:t>
            </w:r>
          </w:p>
        </w:tc>
        <w:tc>
          <w:tcPr>
            <w:tcW w:w="1518" w:type="dxa"/>
            <w:vAlign w:val="top"/>
          </w:tcPr>
          <w:p w14:paraId="000002D5" w14:textId="77777777" w:rsidR="0025229D" w:rsidRDefault="00DD63BD">
            <w:pPr>
              <w:jc w:val="center"/>
            </w:pPr>
            <w:sdt>
              <w:sdtPr>
                <w:tag w:val="goog_rdk_170"/>
                <w:id w:val="1769357158"/>
              </w:sdtPr>
              <w:sdtEndPr/>
              <w:sdtContent>
                <w:r w:rsidR="001B5C65">
                  <w:rPr>
                    <w:rFonts w:ascii="Arial Unicode MS" w:eastAsia="Arial Unicode MS" w:hAnsi="Arial Unicode MS" w:cs="Arial Unicode MS"/>
                  </w:rPr>
                  <w:t>☒</w:t>
                </w:r>
              </w:sdtContent>
            </w:sdt>
          </w:p>
        </w:tc>
        <w:tc>
          <w:tcPr>
            <w:tcW w:w="2117" w:type="dxa"/>
          </w:tcPr>
          <w:p w14:paraId="000002D6" w14:textId="4335A268" w:rsidR="0025229D" w:rsidRDefault="001B5C65">
            <w:r>
              <w:t>Benader</w:t>
            </w:r>
            <w:r w:rsidR="00792867">
              <w:t xml:space="preserve"> </w:t>
            </w:r>
            <w:r>
              <w:t>betrokken leveranciers</w:t>
            </w:r>
          </w:p>
        </w:tc>
      </w:tr>
      <w:tr w:rsidR="0025229D" w14:paraId="1A0C262D" w14:textId="77777777" w:rsidTr="00C16627">
        <w:trPr>
          <w:trHeight w:val="275"/>
        </w:trPr>
        <w:tc>
          <w:tcPr>
            <w:tcW w:w="5432" w:type="dxa"/>
            <w:vAlign w:val="top"/>
          </w:tcPr>
          <w:p w14:paraId="000002D7" w14:textId="77777777" w:rsidR="0025229D" w:rsidRDefault="001B5C65">
            <w:r>
              <w:t>Twee-factor-authenticatie</w:t>
            </w:r>
          </w:p>
        </w:tc>
        <w:tc>
          <w:tcPr>
            <w:tcW w:w="1518" w:type="dxa"/>
            <w:vAlign w:val="top"/>
          </w:tcPr>
          <w:p w14:paraId="000002D8" w14:textId="77777777" w:rsidR="0025229D" w:rsidRDefault="00DD63BD">
            <w:pPr>
              <w:jc w:val="center"/>
            </w:pPr>
            <w:sdt>
              <w:sdtPr>
                <w:tag w:val="goog_rdk_171"/>
                <w:id w:val="-64110338"/>
              </w:sdtPr>
              <w:sdtEndPr/>
              <w:sdtContent>
                <w:r w:rsidR="001B5C65">
                  <w:rPr>
                    <w:rFonts w:ascii="Arial Unicode MS" w:eastAsia="Arial Unicode MS" w:hAnsi="Arial Unicode MS" w:cs="Arial Unicode MS"/>
                  </w:rPr>
                  <w:t>☒</w:t>
                </w:r>
              </w:sdtContent>
            </w:sdt>
          </w:p>
        </w:tc>
        <w:tc>
          <w:tcPr>
            <w:tcW w:w="2117" w:type="dxa"/>
          </w:tcPr>
          <w:p w14:paraId="000002D9" w14:textId="19CB0CA0" w:rsidR="0025229D" w:rsidRDefault="001B5C65">
            <w:r>
              <w:t>Benader betrokken leveranciers</w:t>
            </w:r>
          </w:p>
        </w:tc>
      </w:tr>
      <w:tr w:rsidR="0025229D" w14:paraId="7F38D809" w14:textId="77777777" w:rsidTr="00C16627">
        <w:trPr>
          <w:trHeight w:val="275"/>
        </w:trPr>
        <w:tc>
          <w:tcPr>
            <w:tcW w:w="5432" w:type="dxa"/>
            <w:vAlign w:val="top"/>
          </w:tcPr>
          <w:p w14:paraId="000002DA" w14:textId="77777777" w:rsidR="0025229D" w:rsidRDefault="001B5C65">
            <w:r>
              <w:t>Risicoanalyse</w:t>
            </w:r>
          </w:p>
        </w:tc>
        <w:tc>
          <w:tcPr>
            <w:tcW w:w="1518" w:type="dxa"/>
            <w:vAlign w:val="top"/>
          </w:tcPr>
          <w:p w14:paraId="000002DB" w14:textId="77777777" w:rsidR="0025229D" w:rsidRDefault="00DD63BD">
            <w:pPr>
              <w:jc w:val="center"/>
            </w:pPr>
            <w:sdt>
              <w:sdtPr>
                <w:tag w:val="goog_rdk_172"/>
                <w:id w:val="-1103021704"/>
              </w:sdtPr>
              <w:sdtEndPr/>
              <w:sdtContent>
                <w:r w:rsidR="001B5C65">
                  <w:rPr>
                    <w:rFonts w:ascii="Arial Unicode MS" w:eastAsia="Arial Unicode MS" w:hAnsi="Arial Unicode MS" w:cs="Arial Unicode MS"/>
                  </w:rPr>
                  <w:t>☒</w:t>
                </w:r>
              </w:sdtContent>
            </w:sdt>
          </w:p>
        </w:tc>
        <w:tc>
          <w:tcPr>
            <w:tcW w:w="2117" w:type="dxa"/>
          </w:tcPr>
          <w:p w14:paraId="000002DC" w14:textId="77777777" w:rsidR="0025229D" w:rsidRDefault="0025229D"/>
        </w:tc>
      </w:tr>
      <w:tr w:rsidR="0025229D" w14:paraId="35E2CA1D" w14:textId="77777777" w:rsidTr="00C16627">
        <w:trPr>
          <w:trHeight w:val="275"/>
        </w:trPr>
        <w:tc>
          <w:tcPr>
            <w:tcW w:w="5432" w:type="dxa"/>
            <w:vAlign w:val="top"/>
          </w:tcPr>
          <w:p w14:paraId="000002DD" w14:textId="77777777" w:rsidR="0025229D" w:rsidRDefault="001B5C65">
            <w:r>
              <w:t xml:space="preserve">Organisatie voldoet aan alle NEN7510, NEN7512 en NEN7513 maatregelen </w:t>
            </w:r>
          </w:p>
        </w:tc>
        <w:tc>
          <w:tcPr>
            <w:tcW w:w="1518" w:type="dxa"/>
            <w:vAlign w:val="top"/>
          </w:tcPr>
          <w:p w14:paraId="000002DE" w14:textId="0A74F05C" w:rsidR="0025229D" w:rsidRDefault="00DD63BD" w:rsidP="00792867">
            <w:pPr>
              <w:jc w:val="center"/>
            </w:pPr>
            <w:sdt>
              <w:sdtPr>
                <w:tag w:val="goog_rdk_172"/>
                <w:id w:val="-1045521414"/>
              </w:sdtPr>
              <w:sdtEndPr/>
              <w:sdtContent>
                <w:r w:rsidR="00792867">
                  <w:rPr>
                    <w:rFonts w:ascii="Arial Unicode MS" w:eastAsia="Arial Unicode MS" w:hAnsi="Arial Unicode MS" w:cs="Arial Unicode MS"/>
                  </w:rPr>
                  <w:t>☒</w:t>
                </w:r>
              </w:sdtContent>
            </w:sdt>
          </w:p>
        </w:tc>
        <w:tc>
          <w:tcPr>
            <w:tcW w:w="2117" w:type="dxa"/>
          </w:tcPr>
          <w:p w14:paraId="000002DF" w14:textId="77777777" w:rsidR="0025229D" w:rsidRDefault="0025229D"/>
        </w:tc>
      </w:tr>
    </w:tbl>
    <w:p w14:paraId="000002E0" w14:textId="77777777" w:rsidR="0025229D" w:rsidRDefault="0025229D">
      <w:pPr>
        <w:pBdr>
          <w:top w:val="nil"/>
          <w:left w:val="nil"/>
          <w:bottom w:val="nil"/>
          <w:right w:val="nil"/>
          <w:between w:val="nil"/>
        </w:pBdr>
        <w:spacing w:line="264" w:lineRule="auto"/>
        <w:ind w:left="720"/>
      </w:pPr>
    </w:p>
    <w:p w14:paraId="000002E1" w14:textId="77777777" w:rsidR="0025229D" w:rsidRDefault="0025229D">
      <w:pPr>
        <w:pBdr>
          <w:top w:val="nil"/>
          <w:left w:val="nil"/>
          <w:bottom w:val="nil"/>
          <w:right w:val="nil"/>
          <w:between w:val="nil"/>
        </w:pBdr>
        <w:spacing w:line="264" w:lineRule="auto"/>
        <w:ind w:left="720"/>
      </w:pPr>
    </w:p>
    <w:p w14:paraId="000002E2" w14:textId="77777777" w:rsidR="0025229D" w:rsidRDefault="0025229D">
      <w:pPr>
        <w:pBdr>
          <w:top w:val="nil"/>
          <w:left w:val="nil"/>
          <w:bottom w:val="nil"/>
          <w:right w:val="nil"/>
          <w:between w:val="nil"/>
        </w:pBdr>
        <w:spacing w:line="264" w:lineRule="auto"/>
        <w:ind w:left="720"/>
      </w:pPr>
    </w:p>
    <w:p w14:paraId="000002E3" w14:textId="77777777" w:rsidR="0025229D" w:rsidRDefault="0025229D">
      <w:pPr>
        <w:spacing w:line="264" w:lineRule="auto"/>
      </w:pPr>
    </w:p>
    <w:p w14:paraId="000002E4" w14:textId="77777777" w:rsidR="0025229D" w:rsidRDefault="0025229D">
      <w:pPr>
        <w:spacing w:line="264" w:lineRule="auto"/>
      </w:pPr>
    </w:p>
    <w:p w14:paraId="000002E5" w14:textId="77777777" w:rsidR="0025229D" w:rsidRDefault="001B5C65">
      <w:r>
        <w:br w:type="page"/>
      </w:r>
    </w:p>
    <w:p w14:paraId="000002E7" w14:textId="77777777" w:rsidR="0025229D" w:rsidRDefault="001B5C65">
      <w:pPr>
        <w:pStyle w:val="Kop1"/>
        <w:numPr>
          <w:ilvl w:val="0"/>
          <w:numId w:val="5"/>
        </w:numPr>
        <w:ind w:left="426" w:hanging="426"/>
      </w:pPr>
      <w:bookmarkStart w:id="29" w:name="_Toc152063152"/>
      <w:r>
        <w:lastRenderedPageBreak/>
        <w:t>Betrekken van belanghebbenden</w:t>
      </w:r>
      <w:bookmarkEnd w:id="29"/>
    </w:p>
    <w:p w14:paraId="000002E8" w14:textId="77777777" w:rsidR="0025229D" w:rsidRDefault="001B5C65">
      <w:pPr>
        <w:pStyle w:val="Kop2"/>
        <w:numPr>
          <w:ilvl w:val="1"/>
          <w:numId w:val="5"/>
        </w:numPr>
      </w:pPr>
      <w:bookmarkStart w:id="30" w:name="_Toc152063153"/>
      <w:r>
        <w:t>Advies Functionaris Gegevensbescherming (FG)</w:t>
      </w:r>
      <w:bookmarkEnd w:id="30"/>
    </w:p>
    <w:p w14:paraId="000002E9" w14:textId="77777777" w:rsidR="0025229D" w:rsidRDefault="001B5C65">
      <w:pPr>
        <w:rPr>
          <w:i/>
        </w:rPr>
      </w:pPr>
      <w:r>
        <w:rPr>
          <w:i/>
        </w:rPr>
        <w:t xml:space="preserve">&lt;Indien er een FG voor uw organisatie is ingesteld, laat deze dan zijn of haar mening over de verwerking geven. </w:t>
      </w:r>
      <w:sdt>
        <w:sdtPr>
          <w:tag w:val="goog_rdk_174"/>
          <w:id w:val="-1327439749"/>
        </w:sdtPr>
        <w:sdtEndPr/>
        <w:sdtContent>
          <w:r>
            <w:rPr>
              <w:i/>
            </w:rPr>
            <w:t xml:space="preserve">In de zorgsector is het zelfs verplicht dat  de FG advies geeft.  </w:t>
          </w:r>
        </w:sdtContent>
      </w:sdt>
      <w:r>
        <w:rPr>
          <w:i/>
        </w:rPr>
        <w:t>Als er geen advies van de FG wordt gevraagd, licht dan toe waarom je deze niet vraagt&gt;</w:t>
      </w:r>
    </w:p>
    <w:p w14:paraId="000002EA" w14:textId="77777777" w:rsidR="0025229D" w:rsidRDefault="0025229D">
      <w:pPr>
        <w:rPr>
          <w:i/>
        </w:rPr>
      </w:pPr>
    </w:p>
    <w:p w14:paraId="000002EB" w14:textId="77777777" w:rsidR="0025229D" w:rsidRDefault="0025229D">
      <w:pPr>
        <w:rPr>
          <w:i/>
        </w:rPr>
      </w:pPr>
    </w:p>
    <w:p w14:paraId="000002EC" w14:textId="77777777" w:rsidR="0025229D" w:rsidRDefault="001B5C65">
      <w:pPr>
        <w:pStyle w:val="Kop2"/>
        <w:numPr>
          <w:ilvl w:val="1"/>
          <w:numId w:val="5"/>
        </w:numPr>
      </w:pPr>
      <w:bookmarkStart w:id="31" w:name="_Toc152063154"/>
      <w:r>
        <w:t>Advies betrokkenen of hun vertegenwoordigers</w:t>
      </w:r>
      <w:bookmarkEnd w:id="31"/>
    </w:p>
    <w:p w14:paraId="000002ED" w14:textId="77777777" w:rsidR="0025229D" w:rsidRDefault="001B5C65">
      <w:pPr>
        <w:rPr>
          <w:i/>
        </w:rPr>
      </w:pPr>
      <w:r>
        <w:rPr>
          <w:i/>
        </w:rPr>
        <w:t>&lt;Vraag betrokkenen of hun vertegenwoordiger, zoals de Ondernemingsraad, de Cliëntenraad of de Medezeggenschapsraad, om een oordeel over de verwerking. Als je dit oordeel niet vraagt, licht dan toe waarom je dat niet doet.&gt;</w:t>
      </w:r>
    </w:p>
    <w:p w14:paraId="000002EE" w14:textId="77777777" w:rsidR="0025229D" w:rsidRDefault="0025229D"/>
    <w:p w14:paraId="000002EF" w14:textId="77777777" w:rsidR="0025229D" w:rsidRDefault="001B5C65">
      <w:pPr>
        <w:spacing w:line="240" w:lineRule="auto"/>
        <w:rPr>
          <w:b/>
          <w:color w:val="162D55"/>
          <w:sz w:val="40"/>
          <w:szCs w:val="40"/>
        </w:rPr>
      </w:pPr>
      <w:r>
        <w:br w:type="page"/>
      </w:r>
    </w:p>
    <w:p w14:paraId="000002F0" w14:textId="77777777" w:rsidR="0025229D" w:rsidRDefault="001B5C65">
      <w:pPr>
        <w:pStyle w:val="Kop1"/>
        <w:numPr>
          <w:ilvl w:val="0"/>
          <w:numId w:val="5"/>
        </w:numPr>
        <w:ind w:left="426" w:hanging="426"/>
      </w:pPr>
      <w:bookmarkStart w:id="32" w:name="_Toc152063155"/>
      <w:r>
        <w:lastRenderedPageBreak/>
        <w:t>Conclusie</w:t>
      </w:r>
      <w:bookmarkEnd w:id="32"/>
    </w:p>
    <w:p w14:paraId="000002F1" w14:textId="77777777" w:rsidR="0025229D" w:rsidRDefault="001B5C65">
      <w:pPr>
        <w:pStyle w:val="Kop2"/>
        <w:numPr>
          <w:ilvl w:val="1"/>
          <w:numId w:val="5"/>
        </w:numPr>
      </w:pPr>
      <w:bookmarkStart w:id="33" w:name="_Toc152063156"/>
      <w:r>
        <w:t>Voorafgaande raadpleging AP</w:t>
      </w:r>
      <w:bookmarkEnd w:id="33"/>
    </w:p>
    <w:p w14:paraId="000002F2" w14:textId="77777777" w:rsidR="0025229D" w:rsidRDefault="001B5C65">
      <w:pPr>
        <w:rPr>
          <w:i/>
        </w:rPr>
      </w:pPr>
      <w:r>
        <w:rPr>
          <w:i/>
        </w:rPr>
        <w:t xml:space="preserve">&lt;Als uit deze </w:t>
      </w:r>
      <w:sdt>
        <w:sdtPr>
          <w:tag w:val="goog_rdk_175"/>
          <w:id w:val="1108387589"/>
        </w:sdtPr>
        <w:sdtEndPr/>
        <w:sdtContent>
          <w:r>
            <w:rPr>
              <w:i/>
            </w:rPr>
            <w:t>D</w:t>
          </w:r>
        </w:sdtContent>
      </w:sdt>
      <w:r>
        <w:rPr>
          <w:i/>
        </w:rPr>
        <w:t>PIA  blijkt dat er een hoog risico is als er geen maatregelen worden genomen, dan dien je vooraf de AP om raad te vragen. Leg uit waarom dit wel of niet het geval is.&gt;</w:t>
      </w:r>
    </w:p>
    <w:p w14:paraId="000002F3" w14:textId="77777777" w:rsidR="0025229D" w:rsidRDefault="0025229D"/>
    <w:p w14:paraId="000002F4" w14:textId="77777777" w:rsidR="0025229D" w:rsidRDefault="0025229D"/>
    <w:p w14:paraId="000002F5" w14:textId="77777777" w:rsidR="0025229D" w:rsidRDefault="001B5C65">
      <w:pPr>
        <w:pStyle w:val="Kop2"/>
        <w:numPr>
          <w:ilvl w:val="1"/>
          <w:numId w:val="5"/>
        </w:numPr>
      </w:pPr>
      <w:bookmarkStart w:id="34" w:name="_Toc152063157"/>
      <w:r>
        <w:t>Akkoord van bestuurder</w:t>
      </w:r>
      <w:bookmarkEnd w:id="34"/>
    </w:p>
    <w:p w14:paraId="589F7B68" w14:textId="77777777" w:rsidR="00794F53" w:rsidRDefault="001B5C65">
      <w:pPr>
        <w:tabs>
          <w:tab w:val="left" w:pos="1725"/>
        </w:tabs>
        <w:rPr>
          <w:i/>
        </w:rPr>
      </w:pPr>
      <w:r>
        <w:rPr>
          <w:i/>
        </w:rPr>
        <w:t>&lt;</w:t>
      </w:r>
      <w:r w:rsidR="00794F53">
        <w:rPr>
          <w:i/>
        </w:rPr>
        <w:t>Voorbeeld antwoord</w:t>
      </w:r>
    </w:p>
    <w:p w14:paraId="000002F6" w14:textId="3A228044" w:rsidR="0025229D" w:rsidRDefault="001B5C65">
      <w:pPr>
        <w:tabs>
          <w:tab w:val="left" w:pos="1725"/>
        </w:tabs>
        <w:rPr>
          <w:i/>
        </w:rPr>
      </w:pPr>
      <w:r>
        <w:rPr>
          <w:i/>
        </w:rPr>
        <w:t xml:space="preserve">Voor het uitvoeren van dit project / deze verwerking(en) </w:t>
      </w:r>
      <w:r w:rsidR="00794F53">
        <w:rPr>
          <w:i/>
        </w:rPr>
        <w:t>heeft het bestuur goedkeuring gegeven. Daarbij zijn de volgende acties uitgevoerd op basis van het advies van de FG.</w:t>
      </w:r>
      <w:r>
        <w:rPr>
          <w:i/>
        </w:rPr>
        <w:t>&gt;</w:t>
      </w:r>
    </w:p>
    <w:p w14:paraId="000002F7" w14:textId="77777777" w:rsidR="0025229D" w:rsidRDefault="0025229D"/>
    <w:p w14:paraId="000002F8" w14:textId="77777777" w:rsidR="0025229D" w:rsidRDefault="001B5C65">
      <w:pPr>
        <w:pStyle w:val="Kop2"/>
        <w:numPr>
          <w:ilvl w:val="1"/>
          <w:numId w:val="5"/>
        </w:numPr>
      </w:pPr>
      <w:bookmarkStart w:id="35" w:name="_Toc152063158"/>
      <w:r>
        <w:t>Eindconclusie</w:t>
      </w:r>
      <w:bookmarkEnd w:id="35"/>
    </w:p>
    <w:p w14:paraId="428AF7DD" w14:textId="6853C46E" w:rsidR="00094E4C" w:rsidRDefault="001B5C65">
      <w:pPr>
        <w:rPr>
          <w:i/>
        </w:rPr>
      </w:pPr>
      <w:r w:rsidRPr="00094E4C">
        <w:rPr>
          <w:iCs/>
        </w:rPr>
        <w:t xml:space="preserve">De Projectleider, Privacy </w:t>
      </w:r>
      <w:proofErr w:type="spellStart"/>
      <w:r w:rsidRPr="00094E4C">
        <w:rPr>
          <w:iCs/>
        </w:rPr>
        <w:t>Officer</w:t>
      </w:r>
      <w:proofErr w:type="spellEnd"/>
      <w:r w:rsidRPr="00094E4C">
        <w:rPr>
          <w:iCs/>
        </w:rPr>
        <w:t xml:space="preserve">, Security </w:t>
      </w:r>
      <w:proofErr w:type="spellStart"/>
      <w:r w:rsidRPr="00094E4C">
        <w:rPr>
          <w:iCs/>
        </w:rPr>
        <w:t>Officer</w:t>
      </w:r>
      <w:proofErr w:type="spellEnd"/>
      <w:r w:rsidRPr="00094E4C">
        <w:rPr>
          <w:iCs/>
        </w:rPr>
        <w:t xml:space="preserve">, Functionaris Gegevensbescherming, Project Eigenaar hebben in samenwerking met het gehele samenwerkingsverband voor de </w:t>
      </w:r>
      <w:proofErr w:type="spellStart"/>
      <w:r w:rsidRPr="00094E4C">
        <w:rPr>
          <w:iCs/>
        </w:rPr>
        <w:t>eOverdracht</w:t>
      </w:r>
      <w:proofErr w:type="spellEnd"/>
      <w:r w:rsidRPr="00094E4C">
        <w:rPr>
          <w:iCs/>
        </w:rPr>
        <w:t xml:space="preserve"> geïnventariseerd welke risico's samenhangen bij het overdragen van gegevens binnen een digitale overdracht van</w:t>
      </w:r>
      <w:r w:rsidR="00094E4C">
        <w:rPr>
          <w:iCs/>
        </w:rPr>
        <w:t>:</w:t>
      </w:r>
      <w:r>
        <w:rPr>
          <w:i/>
        </w:rPr>
        <w:t xml:space="preserve"> </w:t>
      </w:r>
    </w:p>
    <w:p w14:paraId="000002FA" w14:textId="0C455219" w:rsidR="0025229D" w:rsidRDefault="001B5C65">
      <w:pPr>
        <w:rPr>
          <w:i/>
        </w:rPr>
      </w:pPr>
      <w:r>
        <w:rPr>
          <w:i/>
        </w:rPr>
        <w:t xml:space="preserve">&lt;benoem </w:t>
      </w:r>
      <w:r w:rsidR="00094E4C">
        <w:rPr>
          <w:i/>
        </w:rPr>
        <w:t xml:space="preserve">hieronder de </w:t>
      </w:r>
      <w:proofErr w:type="spellStart"/>
      <w:r>
        <w:rPr>
          <w:i/>
        </w:rPr>
        <w:t>use</w:t>
      </w:r>
      <w:proofErr w:type="spellEnd"/>
      <w:r>
        <w:rPr>
          <w:i/>
        </w:rPr>
        <w:t xml:space="preserve"> cases</w:t>
      </w:r>
      <w:r w:rsidR="00094E4C">
        <w:rPr>
          <w:i/>
        </w:rPr>
        <w:t xml:space="preserve"> die</w:t>
      </w:r>
      <w:r w:rsidR="008D7865">
        <w:rPr>
          <w:i/>
        </w:rPr>
        <w:t xml:space="preserve"> van toepassing zijn,</w:t>
      </w:r>
      <w:r>
        <w:rPr>
          <w:i/>
        </w:rPr>
        <w:t xml:space="preserve"> zie opsomming hieronder</w:t>
      </w:r>
      <w:r w:rsidR="008D7865">
        <w:rPr>
          <w:i/>
        </w:rPr>
        <w:t>&gt;</w:t>
      </w:r>
    </w:p>
    <w:p w14:paraId="000002FB" w14:textId="77777777" w:rsidR="0025229D" w:rsidRPr="001B2DD3" w:rsidRDefault="001B5C65">
      <w:pPr>
        <w:numPr>
          <w:ilvl w:val="0"/>
          <w:numId w:val="16"/>
        </w:numPr>
        <w:pBdr>
          <w:top w:val="nil"/>
          <w:left w:val="nil"/>
          <w:bottom w:val="nil"/>
          <w:right w:val="nil"/>
          <w:between w:val="nil"/>
        </w:pBdr>
        <w:rPr>
          <w:iCs/>
        </w:rPr>
      </w:pPr>
      <w:r w:rsidRPr="001B2DD3">
        <w:rPr>
          <w:iCs/>
        </w:rPr>
        <w:t xml:space="preserve">Uitwisseling gegevens van ziekenhuis naar thuiszorg. </w:t>
      </w:r>
    </w:p>
    <w:p w14:paraId="000002FC" w14:textId="77777777" w:rsidR="0025229D" w:rsidRPr="001B2DD3" w:rsidRDefault="001B5C65">
      <w:pPr>
        <w:numPr>
          <w:ilvl w:val="0"/>
          <w:numId w:val="16"/>
        </w:numPr>
        <w:pBdr>
          <w:top w:val="nil"/>
          <w:left w:val="nil"/>
          <w:bottom w:val="nil"/>
          <w:right w:val="nil"/>
          <w:between w:val="nil"/>
        </w:pBdr>
        <w:rPr>
          <w:iCs/>
        </w:rPr>
      </w:pPr>
      <w:r w:rsidRPr="001B2DD3">
        <w:rPr>
          <w:iCs/>
        </w:rPr>
        <w:t xml:space="preserve">Uitwisseling gegevens van thuiszorg naar ziekenhuis. </w:t>
      </w:r>
    </w:p>
    <w:p w14:paraId="000002FD" w14:textId="77777777" w:rsidR="0025229D" w:rsidRPr="001B2DD3" w:rsidRDefault="001B5C65">
      <w:pPr>
        <w:numPr>
          <w:ilvl w:val="0"/>
          <w:numId w:val="16"/>
        </w:numPr>
        <w:pBdr>
          <w:top w:val="nil"/>
          <w:left w:val="nil"/>
          <w:bottom w:val="nil"/>
          <w:right w:val="nil"/>
          <w:between w:val="nil"/>
        </w:pBdr>
        <w:rPr>
          <w:iCs/>
        </w:rPr>
      </w:pPr>
      <w:r w:rsidRPr="001B2DD3">
        <w:rPr>
          <w:iCs/>
        </w:rPr>
        <w:t xml:space="preserve">Uitwisseling gegevens van ziekenhuis naar verpleeghuis. </w:t>
      </w:r>
    </w:p>
    <w:p w14:paraId="000002FE" w14:textId="77777777" w:rsidR="0025229D" w:rsidRPr="001B2DD3" w:rsidRDefault="001B5C65">
      <w:pPr>
        <w:numPr>
          <w:ilvl w:val="0"/>
          <w:numId w:val="16"/>
        </w:numPr>
        <w:pBdr>
          <w:top w:val="nil"/>
          <w:left w:val="nil"/>
          <w:bottom w:val="nil"/>
          <w:right w:val="nil"/>
          <w:between w:val="nil"/>
        </w:pBdr>
        <w:rPr>
          <w:iCs/>
        </w:rPr>
      </w:pPr>
      <w:r w:rsidRPr="001B2DD3">
        <w:rPr>
          <w:iCs/>
        </w:rPr>
        <w:t xml:space="preserve">Uitwisseling gegevens van verpleeghuis naar ziekenhuis. </w:t>
      </w:r>
    </w:p>
    <w:p w14:paraId="000002FF" w14:textId="77777777" w:rsidR="0025229D" w:rsidRPr="001B2DD3" w:rsidRDefault="001B5C65">
      <w:pPr>
        <w:numPr>
          <w:ilvl w:val="0"/>
          <w:numId w:val="16"/>
        </w:numPr>
        <w:pBdr>
          <w:top w:val="nil"/>
          <w:left w:val="nil"/>
          <w:bottom w:val="nil"/>
          <w:right w:val="nil"/>
          <w:between w:val="nil"/>
        </w:pBdr>
        <w:rPr>
          <w:iCs/>
        </w:rPr>
      </w:pPr>
      <w:r w:rsidRPr="001B2DD3">
        <w:rPr>
          <w:iCs/>
        </w:rPr>
        <w:t xml:space="preserve">Uitwisseling gegevens van ziekenhuis naar gehandicaptenzorg. </w:t>
      </w:r>
    </w:p>
    <w:p w14:paraId="00000300" w14:textId="77777777" w:rsidR="0025229D" w:rsidRPr="001B2DD3" w:rsidRDefault="001B5C65">
      <w:pPr>
        <w:numPr>
          <w:ilvl w:val="0"/>
          <w:numId w:val="16"/>
        </w:numPr>
        <w:pBdr>
          <w:top w:val="nil"/>
          <w:left w:val="nil"/>
          <w:bottom w:val="nil"/>
          <w:right w:val="nil"/>
          <w:between w:val="nil"/>
        </w:pBdr>
        <w:rPr>
          <w:iCs/>
        </w:rPr>
      </w:pPr>
      <w:r w:rsidRPr="001B2DD3">
        <w:rPr>
          <w:iCs/>
        </w:rPr>
        <w:t>Uitwisseling gegevens van gehandicaptenzorg naar ziekenhuis.</w:t>
      </w:r>
    </w:p>
    <w:p w14:paraId="00000301" w14:textId="60A67E72" w:rsidR="0025229D" w:rsidRPr="001B2DD3" w:rsidRDefault="001B5C65">
      <w:pPr>
        <w:rPr>
          <w:iCs/>
        </w:rPr>
        <w:sectPr w:rsidR="0025229D" w:rsidRPr="001B2DD3">
          <w:headerReference w:type="default" r:id="rId18"/>
          <w:footerReference w:type="default" r:id="rId19"/>
          <w:headerReference w:type="first" r:id="rId20"/>
          <w:footerReference w:type="first" r:id="rId21"/>
          <w:pgSz w:w="11906" w:h="16838"/>
          <w:pgMar w:top="1588" w:right="1418" w:bottom="1418" w:left="1588" w:header="709" w:footer="431" w:gutter="0"/>
          <w:pgNumType w:start="1"/>
          <w:cols w:space="708"/>
          <w:titlePg/>
        </w:sectPr>
      </w:pPr>
      <w:r>
        <w:rPr>
          <w:i/>
        </w:rPr>
        <w:br/>
      </w:r>
      <w:r w:rsidRPr="001B2DD3">
        <w:rPr>
          <w:iCs/>
        </w:rPr>
        <w:t>Daarbij is in kaart gebracht op welke wijze deze risico's met maatregelen gemitigeerd kunnen worden. Deze maatregelen worden doorgevoerd in de voorbereidingsfase van het project en geborgd bij alle communicerende partijen in het samenwerkingsverband.</w:t>
      </w:r>
    </w:p>
    <w:p w14:paraId="29679565" w14:textId="77777777" w:rsidR="00F826A9" w:rsidRDefault="00F826A9">
      <w:pPr>
        <w:rPr>
          <w:b/>
          <w:color w:val="FFFFFF"/>
        </w:rPr>
      </w:pPr>
    </w:p>
    <w:p w14:paraId="3FF21422" w14:textId="77777777" w:rsidR="00F826A9" w:rsidRDefault="00F826A9">
      <w:pPr>
        <w:rPr>
          <w:b/>
          <w:color w:val="FFFFFF"/>
        </w:rPr>
      </w:pPr>
    </w:p>
    <w:p w14:paraId="742CC98A" w14:textId="77777777" w:rsidR="00F826A9" w:rsidRDefault="00F826A9">
      <w:pPr>
        <w:rPr>
          <w:b/>
          <w:color w:val="FFFFFF"/>
        </w:rPr>
      </w:pPr>
    </w:p>
    <w:p w14:paraId="33098F64" w14:textId="77777777" w:rsidR="00F826A9" w:rsidRDefault="00F826A9">
      <w:pPr>
        <w:rPr>
          <w:b/>
          <w:color w:val="FFFFFF"/>
        </w:rPr>
      </w:pPr>
    </w:p>
    <w:p w14:paraId="63EC37A0" w14:textId="77777777" w:rsidR="00F826A9" w:rsidRDefault="00F826A9">
      <w:pPr>
        <w:rPr>
          <w:b/>
          <w:color w:val="FFFFFF"/>
        </w:rPr>
      </w:pPr>
    </w:p>
    <w:p w14:paraId="52B7173A" w14:textId="77777777" w:rsidR="00F826A9" w:rsidRDefault="00F826A9">
      <w:pPr>
        <w:rPr>
          <w:b/>
          <w:color w:val="FFFFFF"/>
        </w:rPr>
      </w:pPr>
    </w:p>
    <w:p w14:paraId="6C93DDCB" w14:textId="77777777" w:rsidR="00F826A9" w:rsidRDefault="00F826A9">
      <w:pPr>
        <w:rPr>
          <w:b/>
          <w:color w:val="FFFFFF"/>
        </w:rPr>
      </w:pPr>
    </w:p>
    <w:p w14:paraId="39AA598F" w14:textId="77777777" w:rsidR="00F826A9" w:rsidRDefault="00F826A9">
      <w:pPr>
        <w:rPr>
          <w:b/>
          <w:color w:val="FFFFFF"/>
        </w:rPr>
      </w:pPr>
    </w:p>
    <w:p w14:paraId="7D78903E" w14:textId="77777777" w:rsidR="00F826A9" w:rsidRDefault="00F826A9">
      <w:pPr>
        <w:rPr>
          <w:b/>
          <w:color w:val="FFFFFF"/>
        </w:rPr>
      </w:pPr>
    </w:p>
    <w:p w14:paraId="36E626F0" w14:textId="77777777" w:rsidR="00F826A9" w:rsidRDefault="00F826A9">
      <w:pPr>
        <w:rPr>
          <w:b/>
          <w:color w:val="FFFFFF"/>
        </w:rPr>
      </w:pPr>
    </w:p>
    <w:p w14:paraId="1A973573" w14:textId="77777777" w:rsidR="00F826A9" w:rsidRDefault="00F826A9">
      <w:pPr>
        <w:rPr>
          <w:b/>
          <w:color w:val="FFFFFF"/>
        </w:rPr>
      </w:pPr>
    </w:p>
    <w:p w14:paraId="75835130" w14:textId="77777777" w:rsidR="00F826A9" w:rsidRDefault="00F826A9">
      <w:pPr>
        <w:rPr>
          <w:b/>
          <w:color w:val="FFFFFF"/>
        </w:rPr>
      </w:pPr>
    </w:p>
    <w:p w14:paraId="12841B20" w14:textId="77777777" w:rsidR="00F826A9" w:rsidRDefault="00F826A9">
      <w:pPr>
        <w:rPr>
          <w:b/>
          <w:color w:val="FFFFFF"/>
        </w:rPr>
      </w:pPr>
    </w:p>
    <w:p w14:paraId="3FDFADC4" w14:textId="77777777" w:rsidR="00F826A9" w:rsidRDefault="00F826A9">
      <w:pPr>
        <w:rPr>
          <w:b/>
          <w:color w:val="FFFFFF"/>
        </w:rPr>
      </w:pPr>
    </w:p>
    <w:p w14:paraId="177B60F8" w14:textId="77777777" w:rsidR="00F826A9" w:rsidRDefault="00F826A9">
      <w:pPr>
        <w:rPr>
          <w:b/>
          <w:color w:val="FFFFFF"/>
        </w:rPr>
      </w:pPr>
    </w:p>
    <w:p w14:paraId="41A9D067" w14:textId="77777777" w:rsidR="00793B17" w:rsidRDefault="00793B17">
      <w:pPr>
        <w:rPr>
          <w:b/>
          <w:color w:val="FFFFFF"/>
        </w:rPr>
      </w:pPr>
    </w:p>
    <w:p w14:paraId="43A1AFF3" w14:textId="77777777" w:rsidR="00793B17" w:rsidRDefault="00793B17">
      <w:pPr>
        <w:rPr>
          <w:b/>
          <w:color w:val="FFFFFF"/>
        </w:rPr>
      </w:pPr>
    </w:p>
    <w:p w14:paraId="57763193" w14:textId="77777777" w:rsidR="00793B17" w:rsidRDefault="00793B17">
      <w:pPr>
        <w:rPr>
          <w:b/>
          <w:color w:val="FFFFFF"/>
        </w:rPr>
      </w:pPr>
    </w:p>
    <w:p w14:paraId="2368D7F2" w14:textId="77777777" w:rsidR="00793B17" w:rsidRDefault="00793B17">
      <w:pPr>
        <w:rPr>
          <w:b/>
          <w:color w:val="FFFFFF"/>
        </w:rPr>
      </w:pPr>
    </w:p>
    <w:p w14:paraId="5EA98BD7" w14:textId="77777777" w:rsidR="00793B17" w:rsidRDefault="00793B17">
      <w:pPr>
        <w:rPr>
          <w:b/>
          <w:color w:val="FFFFFF"/>
        </w:rPr>
      </w:pPr>
    </w:p>
    <w:p w14:paraId="63F22A9D" w14:textId="77777777" w:rsidR="00793B17" w:rsidRDefault="00793B17">
      <w:pPr>
        <w:rPr>
          <w:b/>
          <w:color w:val="FFFFFF"/>
        </w:rPr>
      </w:pPr>
    </w:p>
    <w:p w14:paraId="75CFFCC9" w14:textId="77777777" w:rsidR="00793B17" w:rsidRDefault="00793B17">
      <w:pPr>
        <w:rPr>
          <w:b/>
          <w:color w:val="FFFFFF"/>
        </w:rPr>
      </w:pPr>
    </w:p>
    <w:p w14:paraId="70650A74" w14:textId="77777777" w:rsidR="00793B17" w:rsidRDefault="00793B17">
      <w:pPr>
        <w:rPr>
          <w:b/>
          <w:color w:val="FFFFFF"/>
        </w:rPr>
      </w:pPr>
    </w:p>
    <w:p w14:paraId="43472E3C" w14:textId="77777777" w:rsidR="00793B17" w:rsidRDefault="00793B17">
      <w:pPr>
        <w:rPr>
          <w:b/>
          <w:color w:val="FFFFFF"/>
        </w:rPr>
      </w:pPr>
    </w:p>
    <w:p w14:paraId="5FDD8EA5" w14:textId="77777777" w:rsidR="00793B17" w:rsidRDefault="00793B17">
      <w:pPr>
        <w:rPr>
          <w:b/>
          <w:color w:val="FFFFFF"/>
        </w:rPr>
      </w:pPr>
    </w:p>
    <w:p w14:paraId="59923418" w14:textId="77777777" w:rsidR="00793B17" w:rsidRDefault="00793B17">
      <w:pPr>
        <w:rPr>
          <w:b/>
          <w:color w:val="FFFFFF"/>
        </w:rPr>
      </w:pPr>
    </w:p>
    <w:p w14:paraId="75BFC95F" w14:textId="77777777" w:rsidR="00793B17" w:rsidRDefault="00793B17">
      <w:pPr>
        <w:rPr>
          <w:b/>
          <w:color w:val="FFFFFF"/>
        </w:rPr>
      </w:pPr>
    </w:p>
    <w:p w14:paraId="7E933662" w14:textId="77777777" w:rsidR="00793B17" w:rsidRDefault="00793B17">
      <w:pPr>
        <w:rPr>
          <w:b/>
          <w:color w:val="FFFFFF"/>
        </w:rPr>
      </w:pPr>
    </w:p>
    <w:p w14:paraId="69181B7B" w14:textId="77777777" w:rsidR="00793B17" w:rsidRDefault="00793B17">
      <w:pPr>
        <w:rPr>
          <w:b/>
          <w:color w:val="FFFFFF"/>
        </w:rPr>
      </w:pPr>
    </w:p>
    <w:p w14:paraId="14570450" w14:textId="77777777" w:rsidR="00793B17" w:rsidRDefault="00793B17">
      <w:pPr>
        <w:rPr>
          <w:b/>
          <w:color w:val="FFFFFF"/>
        </w:rPr>
      </w:pPr>
    </w:p>
    <w:p w14:paraId="512340EC" w14:textId="77777777" w:rsidR="00793B17" w:rsidRDefault="00793B17">
      <w:pPr>
        <w:rPr>
          <w:b/>
          <w:color w:val="FFFFFF"/>
        </w:rPr>
      </w:pPr>
    </w:p>
    <w:p w14:paraId="207E7FE7" w14:textId="77777777" w:rsidR="00793B17" w:rsidRDefault="00793B17">
      <w:pPr>
        <w:rPr>
          <w:b/>
          <w:color w:val="FFFFFF"/>
        </w:rPr>
      </w:pPr>
    </w:p>
    <w:p w14:paraId="2ABA491B" w14:textId="77777777" w:rsidR="00793B17" w:rsidRDefault="00793B17">
      <w:pPr>
        <w:rPr>
          <w:b/>
          <w:color w:val="FFFFFF"/>
        </w:rPr>
      </w:pPr>
    </w:p>
    <w:p w14:paraId="797B617F" w14:textId="77777777" w:rsidR="00793B17" w:rsidRDefault="00793B17">
      <w:pPr>
        <w:rPr>
          <w:b/>
          <w:color w:val="FFFFFF"/>
        </w:rPr>
      </w:pPr>
    </w:p>
    <w:p w14:paraId="0D43B98C" w14:textId="77777777" w:rsidR="00793B17" w:rsidRDefault="00793B17">
      <w:pPr>
        <w:rPr>
          <w:b/>
          <w:color w:val="FFFFFF"/>
        </w:rPr>
      </w:pPr>
    </w:p>
    <w:p w14:paraId="67A60381" w14:textId="77777777" w:rsidR="00793B17" w:rsidRDefault="00793B17">
      <w:pPr>
        <w:rPr>
          <w:b/>
          <w:color w:val="FFFFFF"/>
        </w:rPr>
      </w:pPr>
    </w:p>
    <w:p w14:paraId="71071954" w14:textId="77777777" w:rsidR="00793B17" w:rsidRDefault="00793B17">
      <w:pPr>
        <w:rPr>
          <w:b/>
          <w:color w:val="FFFFFF"/>
        </w:rPr>
      </w:pPr>
    </w:p>
    <w:p w14:paraId="6035E0D1" w14:textId="77777777" w:rsidR="00793B17" w:rsidRDefault="00793B17">
      <w:pPr>
        <w:rPr>
          <w:b/>
          <w:color w:val="FFFFFF"/>
        </w:rPr>
      </w:pPr>
    </w:p>
    <w:p w14:paraId="7BD6F242" w14:textId="77777777" w:rsidR="00793B17" w:rsidRDefault="00793B17">
      <w:pPr>
        <w:rPr>
          <w:b/>
          <w:color w:val="FFFFFF"/>
        </w:rPr>
      </w:pPr>
    </w:p>
    <w:p w14:paraId="4F26D503" w14:textId="77777777" w:rsidR="00793B17" w:rsidRDefault="00793B17">
      <w:pPr>
        <w:rPr>
          <w:b/>
          <w:color w:val="FFFFFF"/>
        </w:rPr>
      </w:pPr>
    </w:p>
    <w:p w14:paraId="23E60474" w14:textId="77777777" w:rsidR="00793B17" w:rsidRDefault="00793B17">
      <w:pPr>
        <w:rPr>
          <w:b/>
          <w:color w:val="FFFFFF"/>
        </w:rPr>
      </w:pPr>
    </w:p>
    <w:p w14:paraId="6B49C6B6" w14:textId="77777777" w:rsidR="00793B17" w:rsidRDefault="00793B17">
      <w:pPr>
        <w:rPr>
          <w:b/>
          <w:color w:val="FFFFFF"/>
        </w:rPr>
      </w:pPr>
    </w:p>
    <w:p w14:paraId="5EF179B6" w14:textId="77777777" w:rsidR="00793B17" w:rsidRDefault="00793B17">
      <w:pPr>
        <w:rPr>
          <w:b/>
          <w:color w:val="FFFFFF"/>
        </w:rPr>
      </w:pPr>
    </w:p>
    <w:p w14:paraId="0ADDB80B" w14:textId="77777777" w:rsidR="00793B17" w:rsidRDefault="00793B17">
      <w:pPr>
        <w:rPr>
          <w:b/>
          <w:color w:val="FFFFFF"/>
        </w:rPr>
      </w:pPr>
    </w:p>
    <w:p w14:paraId="13056EC9" w14:textId="77777777" w:rsidR="00793B17" w:rsidRDefault="00793B17">
      <w:pPr>
        <w:rPr>
          <w:b/>
          <w:color w:val="FFFFFF"/>
        </w:rPr>
      </w:pPr>
    </w:p>
    <w:p w14:paraId="5944F6F2" w14:textId="77777777" w:rsidR="00793B17" w:rsidRDefault="00793B17">
      <w:pPr>
        <w:rPr>
          <w:b/>
          <w:color w:val="FFFFFF"/>
        </w:rPr>
      </w:pPr>
    </w:p>
    <w:p w14:paraId="50DEAF1D" w14:textId="77777777" w:rsidR="00793B17" w:rsidRDefault="00793B17">
      <w:pPr>
        <w:rPr>
          <w:b/>
          <w:color w:val="FFFFFF"/>
        </w:rPr>
      </w:pPr>
    </w:p>
    <w:p w14:paraId="745DCAB8" w14:textId="77777777" w:rsidR="00793B17" w:rsidRDefault="00793B17">
      <w:pPr>
        <w:rPr>
          <w:b/>
          <w:color w:val="FFFFFF"/>
        </w:rPr>
      </w:pPr>
    </w:p>
    <w:p w14:paraId="00000302" w14:textId="2F22AE5E" w:rsidR="0025229D" w:rsidRDefault="001B5C65">
      <w:pPr>
        <w:rPr>
          <w:b/>
          <w:color w:val="FFFFFF"/>
        </w:rPr>
      </w:pPr>
      <w:r>
        <w:rPr>
          <w:b/>
          <w:color w:val="FFFFFF"/>
        </w:rPr>
        <w:t>Dit is een uitgave van ICTU en V&amp;VN</w:t>
      </w:r>
    </w:p>
    <w:p w14:paraId="00000303" w14:textId="77777777" w:rsidR="0025229D" w:rsidRDefault="0025229D">
      <w:pPr>
        <w:rPr>
          <w:b/>
          <w:color w:val="FFFFFF"/>
        </w:rPr>
      </w:pPr>
    </w:p>
    <w:p w14:paraId="00000304" w14:textId="77777777" w:rsidR="0025229D" w:rsidRDefault="001B5C65">
      <w:pPr>
        <w:rPr>
          <w:b/>
          <w:color w:val="FFFFFF"/>
        </w:rPr>
      </w:pPr>
      <w:r>
        <w:rPr>
          <w:b/>
          <w:color w:val="FFFFFF"/>
        </w:rPr>
        <w:t>Dank aan SRVZ en AVG Compleet B.V. voor het beschikbaar stellen van de DPIA van SRVZ als inspiratie voor dit format.</w:t>
      </w:r>
    </w:p>
    <w:sectPr w:rsidR="0025229D">
      <w:headerReference w:type="default" r:id="rId22"/>
      <w:footerReference w:type="default" r:id="rId23"/>
      <w:headerReference w:type="first" r:id="rId24"/>
      <w:pgSz w:w="11906" w:h="16838"/>
      <w:pgMar w:top="1463" w:right="1418" w:bottom="1418" w:left="1588" w:header="709" w:footer="4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FE30" w14:textId="77777777" w:rsidR="00E0008A" w:rsidRDefault="00E0008A">
      <w:pPr>
        <w:spacing w:line="240" w:lineRule="auto"/>
      </w:pPr>
      <w:r>
        <w:separator/>
      </w:r>
    </w:p>
  </w:endnote>
  <w:endnote w:type="continuationSeparator" w:id="0">
    <w:p w14:paraId="0EB325C6" w14:textId="77777777" w:rsidR="00E0008A" w:rsidRDefault="00E0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Ubuntu">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0" w14:textId="6EBFCE5D" w:rsidR="0025229D" w:rsidRPr="00794F53" w:rsidRDefault="001B5C65">
    <w:pPr>
      <w:pBdr>
        <w:top w:val="nil"/>
        <w:left w:val="nil"/>
        <w:bottom w:val="nil"/>
        <w:right w:val="nil"/>
        <w:between w:val="nil"/>
      </w:pBdr>
      <w:tabs>
        <w:tab w:val="right" w:pos="9837"/>
      </w:tabs>
      <w:ind w:right="-1023"/>
      <w:rPr>
        <w:color w:val="808080"/>
        <w:sz w:val="18"/>
        <w:szCs w:val="18"/>
        <w:lang w:val="en-US"/>
      </w:rPr>
    </w:pPr>
    <w:r w:rsidRPr="00794F53">
      <w:rPr>
        <w:color w:val="808080"/>
        <w:sz w:val="18"/>
        <w:szCs w:val="18"/>
        <w:lang w:val="en-US"/>
      </w:rPr>
      <w:t xml:space="preserve">Data Privacy Impact Assessment (DPIA) </w:t>
    </w:r>
    <w:proofErr w:type="spellStart"/>
    <w:r w:rsidRPr="00794F53">
      <w:rPr>
        <w:color w:val="808080"/>
        <w:sz w:val="18"/>
        <w:szCs w:val="18"/>
        <w:lang w:val="en-US"/>
      </w:rPr>
      <w:t>eOverdracht</w:t>
    </w:r>
    <w:proofErr w:type="spellEnd"/>
    <w:r w:rsidRPr="00794F53">
      <w:rPr>
        <w:color w:val="808080"/>
        <w:sz w:val="18"/>
        <w:szCs w:val="18"/>
        <w:lang w:val="en-US"/>
      </w:rPr>
      <w:tab/>
    </w:r>
    <w:r>
      <w:rPr>
        <w:color w:val="000000"/>
        <w:sz w:val="18"/>
        <w:szCs w:val="18"/>
        <w:shd w:val="clear" w:color="auto" w:fill="E6E6E6"/>
      </w:rPr>
      <w:fldChar w:fldCharType="begin"/>
    </w:r>
    <w:r w:rsidRPr="00794F53">
      <w:rPr>
        <w:color w:val="000000"/>
        <w:sz w:val="18"/>
        <w:szCs w:val="18"/>
        <w:shd w:val="clear" w:color="auto" w:fill="E6E6E6"/>
        <w:lang w:val="en-US"/>
      </w:rPr>
      <w:instrText>PAGE</w:instrText>
    </w:r>
    <w:r>
      <w:rPr>
        <w:color w:val="000000"/>
        <w:sz w:val="18"/>
        <w:szCs w:val="18"/>
        <w:shd w:val="clear" w:color="auto" w:fill="E6E6E6"/>
      </w:rPr>
      <w:fldChar w:fldCharType="separate"/>
    </w:r>
    <w:r w:rsidR="00794F53" w:rsidRPr="00794F53">
      <w:rPr>
        <w:noProof/>
        <w:color w:val="000000"/>
        <w:sz w:val="18"/>
        <w:szCs w:val="18"/>
        <w:shd w:val="clear" w:color="auto" w:fill="E6E6E6"/>
        <w:lang w:val="en-US"/>
      </w:rPr>
      <w:t>2</w:t>
    </w:r>
    <w:r>
      <w:rPr>
        <w:color w:val="000000"/>
        <w:sz w:val="18"/>
        <w:szCs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F" w14:textId="1F9F989F" w:rsidR="0025229D" w:rsidRDefault="0025229D">
    <w:pPr>
      <w:pBdr>
        <w:top w:val="nil"/>
        <w:left w:val="nil"/>
        <w:bottom w:val="nil"/>
        <w:right w:val="nil"/>
        <w:between w:val="nil"/>
      </w:pBdr>
      <w:tabs>
        <w:tab w:val="right" w:pos="9837"/>
      </w:tabs>
      <w:ind w:right="-1023"/>
      <w:rPr>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1" w14:textId="77777777" w:rsidR="0025229D" w:rsidRDefault="0025229D">
    <w:pPr>
      <w:pBdr>
        <w:top w:val="nil"/>
        <w:left w:val="nil"/>
        <w:bottom w:val="nil"/>
        <w:right w:val="nil"/>
        <w:between w:val="nil"/>
      </w:pBdr>
      <w:tabs>
        <w:tab w:val="right" w:pos="9837"/>
      </w:tabs>
      <w:ind w:right="-1023"/>
      <w:rPr>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A9324" w14:textId="77777777" w:rsidR="00E0008A" w:rsidRDefault="00E0008A">
      <w:pPr>
        <w:spacing w:line="240" w:lineRule="auto"/>
      </w:pPr>
      <w:r>
        <w:separator/>
      </w:r>
    </w:p>
  </w:footnote>
  <w:footnote w:type="continuationSeparator" w:id="0">
    <w:p w14:paraId="5F191A50" w14:textId="77777777" w:rsidR="00E0008A" w:rsidRDefault="00E0008A">
      <w:pPr>
        <w:spacing w:line="240" w:lineRule="auto"/>
      </w:pPr>
      <w:r>
        <w:continuationSeparator/>
      </w:r>
    </w:p>
  </w:footnote>
  <w:footnote w:id="1">
    <w:p w14:paraId="42E48FCF" w14:textId="40BA2D1D" w:rsidR="00FF0234" w:rsidRPr="001369E7" w:rsidRDefault="001B5C65" w:rsidP="00FF0234">
      <w:pPr>
        <w:spacing w:line="264" w:lineRule="auto"/>
        <w:rPr>
          <w:color w:val="000000"/>
        </w:rPr>
      </w:pPr>
      <w:r>
        <w:rPr>
          <w:vertAlign w:val="superscript"/>
        </w:rPr>
        <w:footnoteRef/>
      </w:r>
      <w:r>
        <w:t xml:space="preserve"> </w:t>
      </w:r>
      <w:r>
        <w:rPr>
          <w:color w:val="000000"/>
        </w:rPr>
        <w:t xml:space="preserve">De persoonsgegevens die worden verwerkt bij de </w:t>
      </w:r>
      <w:proofErr w:type="spellStart"/>
      <w:r>
        <w:rPr>
          <w:color w:val="000000"/>
        </w:rPr>
        <w:t>eOverdracht</w:t>
      </w:r>
      <w:proofErr w:type="spellEnd"/>
      <w:r>
        <w:rPr>
          <w:color w:val="000000"/>
        </w:rPr>
        <w:t xml:space="preserve"> bestaat uit gestructureerde informatie, hetzij de zorginformatiebouwstenen (</w:t>
      </w:r>
      <w:proofErr w:type="spellStart"/>
      <w:r>
        <w:rPr>
          <w:color w:val="000000"/>
        </w:rPr>
        <w:t>zibs</w:t>
      </w:r>
      <w:proofErr w:type="spellEnd"/>
      <w:r>
        <w:rPr>
          <w:color w:val="000000"/>
        </w:rPr>
        <w:t xml:space="preserve">), en ongestructureerde informatie (pdf). Het actuele overzicht van de betreffende </w:t>
      </w:r>
      <w:proofErr w:type="spellStart"/>
      <w:r>
        <w:rPr>
          <w:color w:val="000000"/>
        </w:rPr>
        <w:t>zibs</w:t>
      </w:r>
      <w:proofErr w:type="spellEnd"/>
      <w:r>
        <w:rPr>
          <w:color w:val="000000"/>
        </w:rPr>
        <w:t xml:space="preserve"> is beschikbaar via </w:t>
      </w:r>
      <w:hyperlink r:id="rId1">
        <w:r>
          <w:rPr>
            <w:color w:val="0563C1"/>
            <w:u w:val="single"/>
          </w:rPr>
          <w:t>https://informatiestandaarden.nictiz.nl/wiki/Landingspagina_Verpleegkundige_Zorg</w:t>
        </w:r>
      </w:hyperlink>
      <w:r>
        <w:t xml:space="preserve">  </w:t>
      </w:r>
      <w:r w:rsidR="00FF0234">
        <w:t>en bestaat uit a</w:t>
      </w:r>
      <w:r w:rsidR="00FF0234" w:rsidRPr="001369E7">
        <w:rPr>
          <w:color w:val="000000"/>
        </w:rPr>
        <w:t>lgemene cliënten context</w:t>
      </w:r>
      <w:r w:rsidR="00FF0234">
        <w:rPr>
          <w:color w:val="000000"/>
        </w:rPr>
        <w:t xml:space="preserve"> en m</w:t>
      </w:r>
      <w:r w:rsidR="00FF0234" w:rsidRPr="001369E7">
        <w:rPr>
          <w:color w:val="000000"/>
        </w:rPr>
        <w:t>edische gegevens (medische – en verpleegkundige context)</w:t>
      </w:r>
      <w:r w:rsidR="001C4A83">
        <w:rPr>
          <w:color w:val="000000"/>
        </w:rPr>
        <w:t>.</w:t>
      </w:r>
    </w:p>
    <w:p w14:paraId="00000308" w14:textId="556DCAD8" w:rsidR="0025229D" w:rsidRDefault="0025229D">
      <w:pPr>
        <w:spacing w:line="264"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C" w14:textId="77777777" w:rsidR="0025229D" w:rsidRDefault="001B5C65">
    <w:pPr>
      <w:pBdr>
        <w:top w:val="nil"/>
        <w:left w:val="nil"/>
        <w:bottom w:val="nil"/>
        <w:right w:val="nil"/>
        <w:between w:val="nil"/>
      </w:pBdr>
      <w:tabs>
        <w:tab w:val="center" w:pos="4536"/>
        <w:tab w:val="right" w:pos="9072"/>
      </w:tabs>
    </w:pPr>
    <w:r>
      <w:rPr>
        <w:noProof/>
        <w:color w:val="2B579A"/>
        <w:shd w:val="clear" w:color="auto" w:fill="E6E6E6"/>
      </w:rPr>
      <w:drawing>
        <wp:anchor distT="0" distB="0" distL="0" distR="0" simplePos="0" relativeHeight="251658240" behindDoc="1" locked="0" layoutInCell="1" hidden="0" allowOverlap="1" wp14:anchorId="55DCEA7A" wp14:editId="171C30D3">
          <wp:simplePos x="0" y="0"/>
          <wp:positionH relativeFrom="page">
            <wp:align>center</wp:align>
          </wp:positionH>
          <wp:positionV relativeFrom="page">
            <wp:align>center</wp:align>
          </wp:positionV>
          <wp:extent cx="7570800" cy="106920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70800" cy="10692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B" w14:textId="77777777" w:rsidR="0025229D" w:rsidRDefault="001B5C65">
    <w:pPr>
      <w:pBdr>
        <w:top w:val="nil"/>
        <w:left w:val="nil"/>
        <w:bottom w:val="nil"/>
        <w:right w:val="nil"/>
        <w:between w:val="nil"/>
      </w:pBdr>
      <w:tabs>
        <w:tab w:val="center" w:pos="4536"/>
        <w:tab w:val="right" w:pos="9072"/>
      </w:tabs>
    </w:pPr>
    <w:r>
      <w:rPr>
        <w:noProof/>
        <w:color w:val="2B579A"/>
        <w:shd w:val="clear" w:color="auto" w:fill="E6E6E6"/>
      </w:rPr>
      <w:drawing>
        <wp:anchor distT="0" distB="0" distL="0" distR="0" simplePos="0" relativeHeight="251659264" behindDoc="1" locked="0" layoutInCell="1" hidden="0" allowOverlap="1" wp14:anchorId="2F89D4B6" wp14:editId="55B21D96">
          <wp:simplePos x="0" y="0"/>
          <wp:positionH relativeFrom="page">
            <wp:align>center</wp:align>
          </wp:positionH>
          <wp:positionV relativeFrom="page">
            <wp:align>center</wp:align>
          </wp:positionV>
          <wp:extent cx="7570800" cy="10692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70800" cy="10692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E" w14:textId="77777777" w:rsidR="0025229D" w:rsidRDefault="001B5C65">
    <w:pPr>
      <w:pBdr>
        <w:top w:val="nil"/>
        <w:left w:val="nil"/>
        <w:bottom w:val="nil"/>
        <w:right w:val="nil"/>
        <w:between w:val="nil"/>
      </w:pBdr>
      <w:tabs>
        <w:tab w:val="center" w:pos="4536"/>
        <w:tab w:val="right" w:pos="9072"/>
      </w:tabs>
    </w:pPr>
    <w:r>
      <w:rPr>
        <w:noProof/>
        <w:color w:val="2B579A"/>
        <w:shd w:val="clear" w:color="auto" w:fill="E6E6E6"/>
      </w:rPr>
      <w:drawing>
        <wp:anchor distT="0" distB="0" distL="0" distR="0" simplePos="0" relativeHeight="251661312" behindDoc="1" locked="0" layoutInCell="1" hidden="0" allowOverlap="1" wp14:anchorId="2D25EAAB" wp14:editId="22A88088">
          <wp:simplePos x="0" y="0"/>
          <wp:positionH relativeFrom="page">
            <wp:align>center</wp:align>
          </wp:positionH>
          <wp:positionV relativeFrom="page">
            <wp:align>center</wp:align>
          </wp:positionV>
          <wp:extent cx="7568209" cy="106920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68209" cy="106920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D" w14:textId="77777777" w:rsidR="0025229D" w:rsidRDefault="001B5C65">
    <w:pPr>
      <w:pBdr>
        <w:top w:val="nil"/>
        <w:left w:val="nil"/>
        <w:bottom w:val="nil"/>
        <w:right w:val="nil"/>
        <w:between w:val="nil"/>
      </w:pBdr>
      <w:tabs>
        <w:tab w:val="center" w:pos="4536"/>
        <w:tab w:val="right" w:pos="9072"/>
      </w:tabs>
    </w:pPr>
    <w:r>
      <w:rPr>
        <w:noProof/>
        <w:color w:val="2B579A"/>
        <w:shd w:val="clear" w:color="auto" w:fill="E6E6E6"/>
      </w:rPr>
      <w:drawing>
        <wp:anchor distT="0" distB="0" distL="0" distR="0" simplePos="0" relativeHeight="251662336" behindDoc="1" locked="0" layoutInCell="1" hidden="0" allowOverlap="1" wp14:anchorId="3557B627" wp14:editId="00F3BA5B">
          <wp:simplePos x="0" y="0"/>
          <wp:positionH relativeFrom="page">
            <wp:align>center</wp:align>
          </wp:positionH>
          <wp:positionV relativeFrom="page">
            <wp:align>center</wp:align>
          </wp:positionV>
          <wp:extent cx="7570800" cy="106920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70800" cy="1069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7280"/>
    <w:multiLevelType w:val="multilevel"/>
    <w:tmpl w:val="E96EA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E00CDA"/>
    <w:multiLevelType w:val="multilevel"/>
    <w:tmpl w:val="7018E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BB5CDD"/>
    <w:multiLevelType w:val="multilevel"/>
    <w:tmpl w:val="94E8254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F6508C"/>
    <w:multiLevelType w:val="multilevel"/>
    <w:tmpl w:val="8DBAB1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C662DA"/>
    <w:multiLevelType w:val="multilevel"/>
    <w:tmpl w:val="144C1B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F5D70E6"/>
    <w:multiLevelType w:val="hybridMultilevel"/>
    <w:tmpl w:val="E4B0C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096CFF"/>
    <w:multiLevelType w:val="multilevel"/>
    <w:tmpl w:val="875C5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BF06075"/>
    <w:multiLevelType w:val="multilevel"/>
    <w:tmpl w:val="8BB4F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B63CA2"/>
    <w:multiLevelType w:val="multilevel"/>
    <w:tmpl w:val="AE742C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42E0098"/>
    <w:multiLevelType w:val="multilevel"/>
    <w:tmpl w:val="0A969C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43A5778"/>
    <w:multiLevelType w:val="multilevel"/>
    <w:tmpl w:val="B4F6F044"/>
    <w:lvl w:ilvl="0">
      <w:numFmt w:val="bullet"/>
      <w:lvlText w:val="-"/>
      <w:lvlJc w:val="left"/>
      <w:pPr>
        <w:ind w:left="360" w:hanging="360"/>
      </w:pPr>
      <w:rPr>
        <w:rFonts w:ascii="Helvetica Neue" w:eastAsia="Helvetica Neue" w:hAnsi="Helvetica Neue" w:cs="Helvetica Neu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5996C0A"/>
    <w:multiLevelType w:val="multilevel"/>
    <w:tmpl w:val="265023B6"/>
    <w:lvl w:ilvl="0">
      <w:start w:val="1"/>
      <w:numFmt w:val="bullet"/>
      <w:lvlText w:val="-"/>
      <w:lvlJc w:val="left"/>
      <w:pPr>
        <w:ind w:left="720" w:hanging="360"/>
      </w:pPr>
      <w:rPr>
        <w:rFonts w:ascii="Ubuntu" w:eastAsia="Ubuntu" w:hAnsi="Ubuntu" w:cs="Ubuntu"/>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E71AF6"/>
    <w:multiLevelType w:val="multilevel"/>
    <w:tmpl w:val="F5F8C9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B5B3F56"/>
    <w:multiLevelType w:val="multilevel"/>
    <w:tmpl w:val="2452E4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0E3024"/>
    <w:multiLevelType w:val="multilevel"/>
    <w:tmpl w:val="02FE3FAA"/>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F362F52"/>
    <w:multiLevelType w:val="multilevel"/>
    <w:tmpl w:val="2ACEA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117AA8"/>
    <w:multiLevelType w:val="multilevel"/>
    <w:tmpl w:val="8FFE88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8E0B23"/>
    <w:multiLevelType w:val="multilevel"/>
    <w:tmpl w:val="D396CB5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89E11C0"/>
    <w:multiLevelType w:val="multilevel"/>
    <w:tmpl w:val="30D0F9FA"/>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C017541"/>
    <w:multiLevelType w:val="multilevel"/>
    <w:tmpl w:val="019AD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541DA7"/>
    <w:multiLevelType w:val="multilevel"/>
    <w:tmpl w:val="673E39A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1753B5"/>
    <w:multiLevelType w:val="multilevel"/>
    <w:tmpl w:val="2CA4D6E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F312C8"/>
    <w:multiLevelType w:val="multilevel"/>
    <w:tmpl w:val="757217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E802864"/>
    <w:multiLevelType w:val="multilevel"/>
    <w:tmpl w:val="7456696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93556CA"/>
    <w:multiLevelType w:val="multilevel"/>
    <w:tmpl w:val="7DD84A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35080D"/>
    <w:multiLevelType w:val="multilevel"/>
    <w:tmpl w:val="02663F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E655CA1"/>
    <w:multiLevelType w:val="multilevel"/>
    <w:tmpl w:val="C9462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EC2889"/>
    <w:multiLevelType w:val="multilevel"/>
    <w:tmpl w:val="81F40F7A"/>
    <w:lvl w:ilvl="0">
      <w:start w:val="1"/>
      <w:numFmt w:val="decimal"/>
      <w:lvlText w:val="%1"/>
      <w:lvlJc w:val="left"/>
      <w:pPr>
        <w:ind w:left="1141" w:hanging="432"/>
      </w:pPr>
    </w:lvl>
    <w:lvl w:ilvl="1">
      <w:start w:val="1"/>
      <w:numFmt w:val="decimal"/>
      <w:lvlText w:val="%1.%2"/>
      <w:lvlJc w:val="left"/>
      <w:pPr>
        <w:ind w:left="575" w:hanging="576"/>
      </w:pPr>
      <w:rPr>
        <w:sz w:val="26"/>
        <w:szCs w:val="26"/>
      </w:rPr>
    </w:lvl>
    <w:lvl w:ilvl="2">
      <w:start w:val="1"/>
      <w:numFmt w:val="decimal"/>
      <w:lvlText w:val="%1.%2.%3"/>
      <w:lvlJc w:val="left"/>
      <w:pPr>
        <w:ind w:left="719" w:hanging="720"/>
      </w:pPr>
    </w:lvl>
    <w:lvl w:ilvl="3">
      <w:start w:val="1"/>
      <w:numFmt w:val="decimal"/>
      <w:lvlText w:val="%1.%2.%3.%4"/>
      <w:lvlJc w:val="left"/>
      <w:pPr>
        <w:ind w:left="863" w:hanging="864"/>
      </w:pPr>
    </w:lvl>
    <w:lvl w:ilvl="4">
      <w:start w:val="1"/>
      <w:numFmt w:val="decimal"/>
      <w:lvlText w:val="%1.%2.%3.%4.%5"/>
      <w:lvlJc w:val="left"/>
      <w:pPr>
        <w:ind w:left="1007" w:hanging="1008"/>
      </w:pPr>
    </w:lvl>
    <w:lvl w:ilvl="5">
      <w:start w:val="1"/>
      <w:numFmt w:val="decimal"/>
      <w:lvlText w:val="%1.%2.%3.%4.%5.%6"/>
      <w:lvlJc w:val="left"/>
      <w:pPr>
        <w:ind w:left="1151" w:hanging="1152"/>
      </w:pPr>
    </w:lvl>
    <w:lvl w:ilvl="6">
      <w:start w:val="1"/>
      <w:numFmt w:val="decimal"/>
      <w:lvlText w:val="%1.%2.%3.%4.%5.%6.%7"/>
      <w:lvlJc w:val="left"/>
      <w:pPr>
        <w:ind w:left="1295" w:hanging="1296"/>
      </w:pPr>
    </w:lvl>
    <w:lvl w:ilvl="7">
      <w:start w:val="1"/>
      <w:numFmt w:val="decimal"/>
      <w:lvlText w:val="%1.%2.%3.%4.%5.%6.%7.%8"/>
      <w:lvlJc w:val="left"/>
      <w:pPr>
        <w:ind w:left="1439" w:hanging="1440"/>
      </w:pPr>
    </w:lvl>
    <w:lvl w:ilvl="8">
      <w:start w:val="1"/>
      <w:numFmt w:val="decimal"/>
      <w:lvlText w:val="%1.%2.%3.%4.%5.%6.%7.%8.%9"/>
      <w:lvlJc w:val="left"/>
      <w:pPr>
        <w:ind w:left="1583" w:hanging="1584"/>
      </w:pPr>
    </w:lvl>
  </w:abstractNum>
  <w:abstractNum w:abstractNumId="28" w15:restartNumberingAfterBreak="0">
    <w:nsid w:val="764B7A6B"/>
    <w:multiLevelType w:val="multilevel"/>
    <w:tmpl w:val="3E8E201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9C0042D"/>
    <w:multiLevelType w:val="multilevel"/>
    <w:tmpl w:val="DD04A7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18082570">
    <w:abstractNumId w:val="2"/>
  </w:num>
  <w:num w:numId="2" w16cid:durableId="606428954">
    <w:abstractNumId w:val="12"/>
  </w:num>
  <w:num w:numId="3" w16cid:durableId="1899587956">
    <w:abstractNumId w:val="23"/>
  </w:num>
  <w:num w:numId="4" w16cid:durableId="1999261371">
    <w:abstractNumId w:val="6"/>
  </w:num>
  <w:num w:numId="5" w16cid:durableId="2027638272">
    <w:abstractNumId w:val="27"/>
  </w:num>
  <w:num w:numId="6" w16cid:durableId="987510463">
    <w:abstractNumId w:val="11"/>
  </w:num>
  <w:num w:numId="7" w16cid:durableId="409545727">
    <w:abstractNumId w:val="17"/>
  </w:num>
  <w:num w:numId="8" w16cid:durableId="1730228260">
    <w:abstractNumId w:val="4"/>
  </w:num>
  <w:num w:numId="9" w16cid:durableId="939333530">
    <w:abstractNumId w:val="14"/>
  </w:num>
  <w:num w:numId="10" w16cid:durableId="947077757">
    <w:abstractNumId w:val="16"/>
  </w:num>
  <w:num w:numId="11" w16cid:durableId="1894535861">
    <w:abstractNumId w:val="3"/>
  </w:num>
  <w:num w:numId="12" w16cid:durableId="1792935891">
    <w:abstractNumId w:val="7"/>
  </w:num>
  <w:num w:numId="13" w16cid:durableId="1587882867">
    <w:abstractNumId w:val="26"/>
  </w:num>
  <w:num w:numId="14" w16cid:durableId="1040283964">
    <w:abstractNumId w:val="19"/>
  </w:num>
  <w:num w:numId="15" w16cid:durableId="761220401">
    <w:abstractNumId w:val="9"/>
  </w:num>
  <w:num w:numId="16" w16cid:durableId="466355942">
    <w:abstractNumId w:val="1"/>
  </w:num>
  <w:num w:numId="17" w16cid:durableId="1745368613">
    <w:abstractNumId w:val="22"/>
  </w:num>
  <w:num w:numId="18" w16cid:durableId="261963399">
    <w:abstractNumId w:val="0"/>
  </w:num>
  <w:num w:numId="19" w16cid:durableId="1342315559">
    <w:abstractNumId w:val="21"/>
  </w:num>
  <w:num w:numId="20" w16cid:durableId="40906953">
    <w:abstractNumId w:val="18"/>
  </w:num>
  <w:num w:numId="21" w16cid:durableId="988368201">
    <w:abstractNumId w:val="25"/>
  </w:num>
  <w:num w:numId="22" w16cid:durableId="86199787">
    <w:abstractNumId w:val="8"/>
  </w:num>
  <w:num w:numId="23" w16cid:durableId="1226339340">
    <w:abstractNumId w:val="13"/>
  </w:num>
  <w:num w:numId="24" w16cid:durableId="14770915">
    <w:abstractNumId w:val="28"/>
  </w:num>
  <w:num w:numId="25" w16cid:durableId="578175177">
    <w:abstractNumId w:val="29"/>
  </w:num>
  <w:num w:numId="26" w16cid:durableId="1483545184">
    <w:abstractNumId w:val="15"/>
  </w:num>
  <w:num w:numId="27" w16cid:durableId="409930182">
    <w:abstractNumId w:val="24"/>
  </w:num>
  <w:num w:numId="28" w16cid:durableId="736320417">
    <w:abstractNumId w:val="20"/>
  </w:num>
  <w:num w:numId="29" w16cid:durableId="622468945">
    <w:abstractNumId w:val="10"/>
  </w:num>
  <w:num w:numId="30" w16cid:durableId="286545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9D"/>
    <w:rsid w:val="00023722"/>
    <w:rsid w:val="000330B6"/>
    <w:rsid w:val="0004028F"/>
    <w:rsid w:val="00045BED"/>
    <w:rsid w:val="0007067F"/>
    <w:rsid w:val="0008228D"/>
    <w:rsid w:val="00091E7F"/>
    <w:rsid w:val="00094E4C"/>
    <w:rsid w:val="000B0A58"/>
    <w:rsid w:val="000E56EF"/>
    <w:rsid w:val="000F02DE"/>
    <w:rsid w:val="00101277"/>
    <w:rsid w:val="00103483"/>
    <w:rsid w:val="0012165A"/>
    <w:rsid w:val="001369E7"/>
    <w:rsid w:val="00144106"/>
    <w:rsid w:val="001562D5"/>
    <w:rsid w:val="00167C2E"/>
    <w:rsid w:val="00167F3C"/>
    <w:rsid w:val="00177F45"/>
    <w:rsid w:val="00182DB1"/>
    <w:rsid w:val="0019543D"/>
    <w:rsid w:val="001A125A"/>
    <w:rsid w:val="001A2532"/>
    <w:rsid w:val="001B2DD3"/>
    <w:rsid w:val="001B5C65"/>
    <w:rsid w:val="001C4A83"/>
    <w:rsid w:val="001E47BA"/>
    <w:rsid w:val="001F0A43"/>
    <w:rsid w:val="00213CD4"/>
    <w:rsid w:val="00230D30"/>
    <w:rsid w:val="002336C3"/>
    <w:rsid w:val="0025229D"/>
    <w:rsid w:val="0028576A"/>
    <w:rsid w:val="002C7C1F"/>
    <w:rsid w:val="00311256"/>
    <w:rsid w:val="003464D9"/>
    <w:rsid w:val="00355736"/>
    <w:rsid w:val="00361C97"/>
    <w:rsid w:val="00406328"/>
    <w:rsid w:val="00451252"/>
    <w:rsid w:val="00464EE5"/>
    <w:rsid w:val="00491C5C"/>
    <w:rsid w:val="004B27E0"/>
    <w:rsid w:val="004C5DFE"/>
    <w:rsid w:val="004D057D"/>
    <w:rsid w:val="00503A77"/>
    <w:rsid w:val="005206A9"/>
    <w:rsid w:val="00536790"/>
    <w:rsid w:val="00561E1C"/>
    <w:rsid w:val="00575262"/>
    <w:rsid w:val="005C3204"/>
    <w:rsid w:val="00605802"/>
    <w:rsid w:val="00610F97"/>
    <w:rsid w:val="00627293"/>
    <w:rsid w:val="00675817"/>
    <w:rsid w:val="00677087"/>
    <w:rsid w:val="006F4793"/>
    <w:rsid w:val="00705544"/>
    <w:rsid w:val="007522D5"/>
    <w:rsid w:val="00753561"/>
    <w:rsid w:val="007748E1"/>
    <w:rsid w:val="00781050"/>
    <w:rsid w:val="00792867"/>
    <w:rsid w:val="00793B17"/>
    <w:rsid w:val="00794F53"/>
    <w:rsid w:val="007A7567"/>
    <w:rsid w:val="007D4116"/>
    <w:rsid w:val="00800970"/>
    <w:rsid w:val="00807D4C"/>
    <w:rsid w:val="00885234"/>
    <w:rsid w:val="008A53DE"/>
    <w:rsid w:val="008A6A6E"/>
    <w:rsid w:val="008D7865"/>
    <w:rsid w:val="008E1677"/>
    <w:rsid w:val="008E4BF7"/>
    <w:rsid w:val="008F7C00"/>
    <w:rsid w:val="00906FAF"/>
    <w:rsid w:val="009737A6"/>
    <w:rsid w:val="009838BA"/>
    <w:rsid w:val="009966C9"/>
    <w:rsid w:val="009A55A9"/>
    <w:rsid w:val="009B6D0E"/>
    <w:rsid w:val="009F4A4F"/>
    <w:rsid w:val="00A068A2"/>
    <w:rsid w:val="00A17134"/>
    <w:rsid w:val="00A26A80"/>
    <w:rsid w:val="00A478DD"/>
    <w:rsid w:val="00A811B8"/>
    <w:rsid w:val="00A822B9"/>
    <w:rsid w:val="00AA14F7"/>
    <w:rsid w:val="00AC2A80"/>
    <w:rsid w:val="00AE0CDC"/>
    <w:rsid w:val="00B327FC"/>
    <w:rsid w:val="00B4757F"/>
    <w:rsid w:val="00B54C5E"/>
    <w:rsid w:val="00B7030F"/>
    <w:rsid w:val="00BC1BD8"/>
    <w:rsid w:val="00BF57AF"/>
    <w:rsid w:val="00C03383"/>
    <w:rsid w:val="00C16627"/>
    <w:rsid w:val="00C27F65"/>
    <w:rsid w:val="00C7470A"/>
    <w:rsid w:val="00CE2AAA"/>
    <w:rsid w:val="00D12AEA"/>
    <w:rsid w:val="00D17F45"/>
    <w:rsid w:val="00D250A0"/>
    <w:rsid w:val="00D319EB"/>
    <w:rsid w:val="00D32E82"/>
    <w:rsid w:val="00D4185D"/>
    <w:rsid w:val="00D874E8"/>
    <w:rsid w:val="00DA44E1"/>
    <w:rsid w:val="00DD63BD"/>
    <w:rsid w:val="00DF6487"/>
    <w:rsid w:val="00DF6729"/>
    <w:rsid w:val="00DF7D1D"/>
    <w:rsid w:val="00E0008A"/>
    <w:rsid w:val="00E129F5"/>
    <w:rsid w:val="00E53913"/>
    <w:rsid w:val="00E54F7E"/>
    <w:rsid w:val="00ED0F6D"/>
    <w:rsid w:val="00F57B9E"/>
    <w:rsid w:val="00F60445"/>
    <w:rsid w:val="00F826A9"/>
    <w:rsid w:val="00F855F4"/>
    <w:rsid w:val="00FB04F4"/>
    <w:rsid w:val="00FC3FE8"/>
    <w:rsid w:val="00FC67B7"/>
    <w:rsid w:val="00FD050E"/>
    <w:rsid w:val="00FF0234"/>
    <w:rsid w:val="16FED231"/>
    <w:rsid w:val="4AAF29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C995E"/>
  <w15:docId w15:val="{8632DF24-85F1-49CB-899A-004DC8D1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buntu" w:eastAsia="Ubuntu" w:hAnsi="Ubuntu" w:cs="Ubuntu"/>
        <w:color w:val="3E444A"/>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74E8"/>
  </w:style>
  <w:style w:type="paragraph" w:styleId="Kop1">
    <w:name w:val="heading 1"/>
    <w:basedOn w:val="Standaard"/>
    <w:next w:val="Standaard"/>
    <w:uiPriority w:val="9"/>
    <w:qFormat/>
    <w:pPr>
      <w:keepNext/>
      <w:keepLines/>
      <w:spacing w:line="528" w:lineRule="auto"/>
      <w:ind w:left="1141" w:hanging="432"/>
      <w:outlineLvl w:val="0"/>
    </w:pPr>
    <w:rPr>
      <w:b/>
      <w:color w:val="162D55"/>
      <w:sz w:val="40"/>
      <w:szCs w:val="40"/>
    </w:rPr>
  </w:style>
  <w:style w:type="paragraph" w:styleId="Kop2">
    <w:name w:val="heading 2"/>
    <w:basedOn w:val="Standaard"/>
    <w:next w:val="Standaard"/>
    <w:uiPriority w:val="9"/>
    <w:unhideWhenUsed/>
    <w:qFormat/>
    <w:pPr>
      <w:keepNext/>
      <w:keepLines/>
      <w:spacing w:before="40"/>
      <w:ind w:left="575" w:hanging="576"/>
      <w:outlineLvl w:val="1"/>
    </w:pPr>
    <w:rPr>
      <w:b/>
      <w:color w:val="15A466"/>
      <w:sz w:val="26"/>
      <w:szCs w:val="26"/>
    </w:rPr>
  </w:style>
  <w:style w:type="paragraph" w:styleId="Kop3">
    <w:name w:val="heading 3"/>
    <w:basedOn w:val="Standaard"/>
    <w:next w:val="Standaard"/>
    <w:uiPriority w:val="9"/>
    <w:unhideWhenUsed/>
    <w:qFormat/>
    <w:pPr>
      <w:ind w:left="719" w:hanging="720"/>
      <w:outlineLvl w:val="2"/>
    </w:pPr>
    <w:rPr>
      <w:b/>
      <w:sz w:val="22"/>
      <w:szCs w:val="22"/>
    </w:rPr>
  </w:style>
  <w:style w:type="paragraph" w:styleId="Kop4">
    <w:name w:val="heading 4"/>
    <w:basedOn w:val="Standaard"/>
    <w:next w:val="Standaard"/>
    <w:uiPriority w:val="9"/>
    <w:semiHidden/>
    <w:unhideWhenUsed/>
    <w:qFormat/>
    <w:pPr>
      <w:keepNext/>
      <w:keepLines/>
      <w:spacing w:before="40"/>
      <w:ind w:left="863" w:hanging="864"/>
      <w:outlineLvl w:val="3"/>
    </w:pPr>
    <w:rPr>
      <w:rFonts w:ascii="Calibri" w:eastAsia="Calibri" w:hAnsi="Calibri" w:cs="Calibri"/>
      <w:i/>
      <w:color w:val="2F5496"/>
    </w:rPr>
  </w:style>
  <w:style w:type="paragraph" w:styleId="Kop5">
    <w:name w:val="heading 5"/>
    <w:basedOn w:val="Standaard"/>
    <w:next w:val="Standaard"/>
    <w:uiPriority w:val="9"/>
    <w:semiHidden/>
    <w:unhideWhenUsed/>
    <w:qFormat/>
    <w:pPr>
      <w:keepNext/>
      <w:keepLines/>
      <w:spacing w:before="40"/>
      <w:ind w:left="1007" w:hanging="1008"/>
      <w:outlineLvl w:val="4"/>
    </w:pPr>
    <w:rPr>
      <w:rFonts w:ascii="Calibri" w:eastAsia="Calibri" w:hAnsi="Calibri" w:cs="Calibri"/>
      <w:color w:val="2F5496"/>
    </w:rPr>
  </w:style>
  <w:style w:type="paragraph" w:styleId="Kop6">
    <w:name w:val="heading 6"/>
    <w:basedOn w:val="Standaard"/>
    <w:next w:val="Standaard"/>
    <w:uiPriority w:val="9"/>
    <w:semiHidden/>
    <w:unhideWhenUsed/>
    <w:qFormat/>
    <w:pPr>
      <w:keepNext/>
      <w:keepLines/>
      <w:spacing w:before="40"/>
      <w:ind w:left="1151" w:hanging="1152"/>
      <w:outlineLvl w:val="5"/>
    </w:pPr>
    <w:rPr>
      <w:rFonts w:ascii="Calibri" w:eastAsia="Calibri" w:hAnsi="Calibri" w:cs="Calibri"/>
      <w:color w:val="1F386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spacing w:line="216" w:lineRule="auto"/>
    </w:pPr>
    <w:rPr>
      <w:b/>
      <w:color w:val="162D55"/>
      <w:sz w:val="74"/>
      <w:szCs w:val="74"/>
    </w:rPr>
  </w:style>
  <w:style w:type="paragraph" w:styleId="Ondertitel">
    <w:name w:val="Subtitle"/>
    <w:basedOn w:val="Standaard"/>
    <w:next w:val="Standaard"/>
    <w:uiPriority w:val="11"/>
    <w:qFormat/>
    <w:pPr>
      <w:spacing w:before="864" w:line="264" w:lineRule="auto"/>
    </w:pPr>
    <w:rPr>
      <w:b/>
      <w:color w:val="162D55"/>
      <w:sz w:val="32"/>
      <w:szCs w:val="32"/>
    </w:rPr>
  </w:style>
  <w:style w:type="table" w:customStyle="1" w:styleId="a">
    <w:basedOn w:val="NormalTable0"/>
    <w:tblPr>
      <w:tblStyleRowBandSize w:val="1"/>
      <w:tblStyleColBandSize w:val="1"/>
      <w:tblCellMar>
        <w:left w:w="10" w:type="dxa"/>
        <w:right w:w="10" w:type="dxa"/>
      </w:tblCellMar>
    </w:tblPr>
  </w:style>
  <w:style w:type="table" w:customStyle="1" w:styleId="a0">
    <w:basedOn w:val="NormalTable0"/>
    <w:tblPr>
      <w:tblStyleRowBandSize w:val="1"/>
      <w:tblStyleColBandSize w:val="1"/>
      <w:tblCellMar>
        <w:left w:w="10" w:type="dxa"/>
        <w:right w:w="10" w:type="dxa"/>
      </w:tblCellMar>
    </w:tblPr>
  </w:style>
  <w:style w:type="table" w:customStyle="1" w:styleId="a1">
    <w:basedOn w:val="NormalTable0"/>
    <w:tblPr>
      <w:tblStyleRowBandSize w:val="1"/>
      <w:tblStyleColBandSize w:val="1"/>
      <w:tblCellMar>
        <w:left w:w="10" w:type="dxa"/>
        <w:right w:w="10" w:type="dxa"/>
      </w:tblCellMar>
    </w:tblPr>
  </w:style>
  <w:style w:type="table" w:customStyle="1" w:styleId="a2">
    <w:basedOn w:val="NormalTable0"/>
    <w:tblPr>
      <w:tblStyleRowBandSize w:val="1"/>
      <w:tblStyleColBandSize w:val="1"/>
      <w:tblCellMar>
        <w:left w:w="10" w:type="dxa"/>
        <w:right w:w="10" w:type="dxa"/>
      </w:tblCellMar>
    </w:tblPr>
  </w:style>
  <w:style w:type="table" w:customStyle="1" w:styleId="a3">
    <w:basedOn w:val="NormalTable0"/>
    <w:tblPr>
      <w:tblStyleRowBandSize w:val="1"/>
      <w:tblStyleColBandSize w:val="1"/>
      <w:tblCellMar>
        <w:left w:w="115" w:type="dxa"/>
        <w:right w:w="115" w:type="dxa"/>
      </w:tblCellMar>
    </w:tblPr>
    <w:tcPr>
      <w:vAlign w:val="center"/>
    </w:tcPr>
    <w:tblStylePr w:type="firstRow">
      <w:tblPr/>
      <w:tcPr>
        <w:shd w:val="clear" w:color="auto" w:fill="CDEEE0"/>
      </w:tcPr>
    </w:tblStylePr>
    <w:tblStylePr w:type="firstCol">
      <w:tblPr/>
      <w:tcPr>
        <w:shd w:val="clear" w:color="auto" w:fill="EAF5F0"/>
      </w:tcPr>
    </w:tblStylePr>
  </w:style>
  <w:style w:type="table" w:customStyle="1" w:styleId="a4">
    <w:basedOn w:val="NormalTable0"/>
    <w:tblPr>
      <w:tblStyleRowBandSize w:val="1"/>
      <w:tblStyleColBandSize w:val="1"/>
      <w:tblCellMar>
        <w:left w:w="115" w:type="dxa"/>
        <w:right w:w="115" w:type="dxa"/>
      </w:tblCellMar>
    </w:tblPr>
    <w:tcPr>
      <w:vAlign w:val="center"/>
    </w:tcPr>
    <w:tblStylePr w:type="firstRow">
      <w:tblPr/>
      <w:tcPr>
        <w:shd w:val="clear" w:color="auto" w:fill="CDEEE0"/>
      </w:tcPr>
    </w:tblStylePr>
    <w:tblStylePr w:type="firstCol">
      <w:tblPr/>
      <w:tcPr>
        <w:shd w:val="clear" w:color="auto" w:fill="EAF5F0"/>
      </w:tcPr>
    </w:tblStylePr>
  </w:style>
  <w:style w:type="table" w:customStyle="1" w:styleId="a5">
    <w:basedOn w:val="NormalTable0"/>
    <w:tblPr>
      <w:tblStyleRowBandSize w:val="1"/>
      <w:tblStyleColBandSize w:val="1"/>
      <w:tblCellMar>
        <w:left w:w="115" w:type="dxa"/>
        <w:right w:w="115" w:type="dxa"/>
      </w:tblCellMar>
    </w:tblPr>
    <w:tcPr>
      <w:vAlign w:val="center"/>
    </w:tcPr>
    <w:tblStylePr w:type="firstRow">
      <w:tblPr/>
      <w:tcPr>
        <w:shd w:val="clear" w:color="auto" w:fill="CDEEE0"/>
      </w:tcPr>
    </w:tblStylePr>
    <w:tblStylePr w:type="firstCol">
      <w:tblPr/>
      <w:tcPr>
        <w:shd w:val="clear" w:color="auto" w:fill="EAF5F0"/>
      </w:tcPr>
    </w:tblStylePr>
  </w:style>
  <w:style w:type="table" w:customStyle="1" w:styleId="a6">
    <w:basedOn w:val="NormalTable0"/>
    <w:tblPr>
      <w:tblStyleRowBandSize w:val="1"/>
      <w:tblStyleColBandSize w:val="1"/>
      <w:tblCellMar>
        <w:left w:w="115" w:type="dxa"/>
        <w:right w:w="115" w:type="dxa"/>
      </w:tblCellMar>
    </w:tblPr>
    <w:tcPr>
      <w:vAlign w:val="center"/>
    </w:tcPr>
    <w:tblStylePr w:type="firstRow">
      <w:tblPr/>
      <w:tcPr>
        <w:shd w:val="clear" w:color="auto" w:fill="CDEEE0"/>
      </w:tcPr>
    </w:tblStylePr>
    <w:tblStylePr w:type="firstCol">
      <w:tblPr/>
      <w:tcPr>
        <w:shd w:val="clear" w:color="auto" w:fill="EAF5F0"/>
      </w:tcPr>
    </w:tblStylePr>
  </w:style>
  <w:style w:type="table" w:customStyle="1" w:styleId="a7">
    <w:basedOn w:val="NormalTable0"/>
    <w:tblPr>
      <w:tblStyleRowBandSize w:val="1"/>
      <w:tblStyleColBandSize w:val="1"/>
      <w:tblCellMar>
        <w:left w:w="115" w:type="dxa"/>
        <w:right w:w="115" w:type="dxa"/>
      </w:tblCellMar>
    </w:tblPr>
    <w:tcPr>
      <w:vAlign w:val="center"/>
    </w:tcPr>
    <w:tblStylePr w:type="firstRow">
      <w:tblPr/>
      <w:tcPr>
        <w:shd w:val="clear" w:color="auto" w:fill="CDEEE0"/>
      </w:tcPr>
    </w:tblStylePr>
    <w:tblStylePr w:type="firstCol">
      <w:tblPr/>
      <w:tcPr>
        <w:shd w:val="clear" w:color="auto" w:fill="EAF5F0"/>
      </w:tcPr>
    </w:tblStylePr>
  </w:style>
  <w:style w:type="table" w:customStyle="1" w:styleId="a8">
    <w:basedOn w:val="NormalTable0"/>
    <w:tblPr>
      <w:tblStyleRowBandSize w:val="1"/>
      <w:tblStyleColBandSize w:val="1"/>
      <w:tblCellMar>
        <w:left w:w="115" w:type="dxa"/>
        <w:right w:w="115" w:type="dxa"/>
      </w:tblCellMar>
    </w:tblPr>
    <w:tcPr>
      <w:vAlign w:val="center"/>
    </w:tcPr>
    <w:tblStylePr w:type="firstRow">
      <w:tblPr/>
      <w:tcPr>
        <w:shd w:val="clear" w:color="auto" w:fill="CDEEE0"/>
      </w:tcPr>
    </w:tblStylePr>
    <w:tblStylePr w:type="firstCol">
      <w:tblPr/>
      <w:tcPr>
        <w:shd w:val="clear" w:color="auto" w:fill="EAF5F0"/>
      </w:tcPr>
    </w:tblStylePr>
  </w:style>
  <w:style w:type="table" w:customStyle="1" w:styleId="a9">
    <w:basedOn w:val="NormalTable0"/>
    <w:tblPr>
      <w:tblStyleRowBandSize w:val="1"/>
      <w:tblStyleColBandSize w:val="1"/>
      <w:tblCellMar>
        <w:left w:w="115" w:type="dxa"/>
        <w:right w:w="115" w:type="dxa"/>
      </w:tblCellMar>
    </w:tblPr>
    <w:tcPr>
      <w:vAlign w:val="center"/>
    </w:tcPr>
    <w:tblStylePr w:type="firstRow">
      <w:tblPr/>
      <w:tcPr>
        <w:shd w:val="clear" w:color="auto" w:fill="CDEEE0"/>
      </w:tcPr>
    </w:tblStylePr>
    <w:tblStylePr w:type="firstCol">
      <w:tblPr/>
      <w:tcPr>
        <w:shd w:val="clear" w:color="auto" w:fill="EAF5F0"/>
      </w:tcPr>
    </w:tblStylePr>
  </w:style>
  <w:style w:type="table" w:customStyle="1" w:styleId="aa">
    <w:basedOn w:val="NormalTable0"/>
    <w:tblPr>
      <w:tblStyleRowBandSize w:val="1"/>
      <w:tblStyleColBandSize w:val="1"/>
      <w:tblCellMar>
        <w:left w:w="115" w:type="dxa"/>
        <w:right w:w="115" w:type="dxa"/>
      </w:tblCellMar>
    </w:tblPr>
    <w:tcPr>
      <w:vAlign w:val="center"/>
    </w:tcPr>
    <w:tblStylePr w:type="firstRow">
      <w:tblPr/>
      <w:tcPr>
        <w:shd w:val="clear" w:color="auto" w:fill="CDEEE0"/>
      </w:tcPr>
    </w:tblStylePr>
    <w:tblStylePr w:type="firstCol">
      <w:tblPr/>
      <w:tcPr>
        <w:shd w:val="clear" w:color="auto" w:fill="EAF5F0"/>
      </w:tcPr>
    </w:tblStylePr>
  </w:style>
  <w:style w:type="table" w:customStyle="1" w:styleId="ab">
    <w:basedOn w:val="NormalTable0"/>
    <w:tblPr>
      <w:tblStyleRowBandSize w:val="1"/>
      <w:tblStyleColBandSize w:val="1"/>
      <w:tblCellMar>
        <w:left w:w="115" w:type="dxa"/>
        <w:right w:w="115" w:type="dxa"/>
      </w:tblCellMar>
    </w:tblPr>
    <w:tcPr>
      <w:vAlign w:val="center"/>
    </w:tcPr>
    <w:tblStylePr w:type="firstRow">
      <w:tblPr/>
      <w:tcPr>
        <w:shd w:val="clear" w:color="auto" w:fill="CDEEE0"/>
      </w:tcPr>
    </w:tblStylePr>
    <w:tblStylePr w:type="firstCol">
      <w:tblPr/>
      <w:tcPr>
        <w:shd w:val="clear" w:color="auto" w:fill="EAF5F0"/>
      </w:tcPr>
    </w:tblStylePr>
  </w:style>
  <w:style w:type="table" w:customStyle="1" w:styleId="ac">
    <w:basedOn w:val="NormalTable0"/>
    <w:tblPr>
      <w:tblStyleRowBandSize w:val="1"/>
      <w:tblStyleColBandSize w:val="1"/>
      <w:tblCellMar>
        <w:left w:w="115" w:type="dxa"/>
        <w:right w:w="115" w:type="dxa"/>
      </w:tblCellMar>
    </w:tblPr>
    <w:tcPr>
      <w:vAlign w:val="center"/>
    </w:tcPr>
    <w:tblStylePr w:type="firstRow">
      <w:tblPr/>
      <w:tcPr>
        <w:shd w:val="clear" w:color="auto" w:fill="CDEEE0"/>
      </w:tcPr>
    </w:tblStylePr>
    <w:tblStylePr w:type="firstCol">
      <w:tblPr/>
      <w:tcPr>
        <w:shd w:val="clear" w:color="auto" w:fill="EAF5F0"/>
      </w:tcPr>
    </w:tblStylePr>
  </w:style>
  <w:style w:type="table" w:customStyle="1" w:styleId="ad">
    <w:basedOn w:val="NormalTable0"/>
    <w:tblPr>
      <w:tblStyleRowBandSize w:val="1"/>
      <w:tblStyleColBandSize w:val="1"/>
      <w:tblCellMar>
        <w:left w:w="115" w:type="dxa"/>
        <w:right w:w="115" w:type="dxa"/>
      </w:tblCellMar>
    </w:tblPr>
    <w:tcPr>
      <w:vAlign w:val="center"/>
    </w:tcPr>
    <w:tblStylePr w:type="firstRow">
      <w:tblPr/>
      <w:tcPr>
        <w:shd w:val="clear" w:color="auto" w:fill="CDEEE0"/>
      </w:tcPr>
    </w:tblStylePr>
    <w:tblStylePr w:type="firstCol">
      <w:tblPr/>
      <w:tcPr>
        <w:shd w:val="clear" w:color="auto" w:fill="EAF5F0"/>
      </w:tcPr>
    </w:tblStylePr>
  </w:style>
  <w:style w:type="paragraph" w:styleId="Tekstopmerking">
    <w:name w:val="annotation text"/>
    <w:basedOn w:val="Standaard"/>
    <w:link w:val="TekstopmerkingChar"/>
    <w:uiPriority w:val="99"/>
    <w:unhideWhenUsed/>
    <w:pPr>
      <w:spacing w:line="240" w:lineRule="auto"/>
    </w:pPr>
  </w:style>
  <w:style w:type="character" w:customStyle="1" w:styleId="TekstopmerkingChar">
    <w:name w:val="Tekst opmerking Char"/>
    <w:basedOn w:val="Standaardalinea-lettertype"/>
    <w:link w:val="Tekstopmerking"/>
    <w:uiPriority w:val="99"/>
  </w:style>
  <w:style w:type="character" w:styleId="Verwijzingopmerking">
    <w:name w:val="annotation reference"/>
    <w:basedOn w:val="Standaardalinea-lettertype"/>
    <w:uiPriority w:val="99"/>
    <w:semiHidden/>
    <w:unhideWhenUsed/>
    <w:rPr>
      <w:sz w:val="16"/>
      <w:szCs w:val="16"/>
    </w:rPr>
  </w:style>
  <w:style w:type="paragraph" w:styleId="Koptekst">
    <w:name w:val="header"/>
    <w:basedOn w:val="Standaard"/>
    <w:link w:val="KoptekstChar"/>
    <w:uiPriority w:val="99"/>
    <w:unhideWhenUsed/>
    <w:rsid w:val="00794F5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94F53"/>
  </w:style>
  <w:style w:type="paragraph" w:styleId="Voettekst">
    <w:name w:val="footer"/>
    <w:basedOn w:val="Standaard"/>
    <w:link w:val="VoettekstChar"/>
    <w:uiPriority w:val="99"/>
    <w:unhideWhenUsed/>
    <w:rsid w:val="00794F5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94F53"/>
  </w:style>
  <w:style w:type="paragraph" w:customStyle="1" w:styleId="pf0">
    <w:name w:val="pf0"/>
    <w:basedOn w:val="Standaard"/>
    <w:rsid w:val="00045BE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f01">
    <w:name w:val="cf01"/>
    <w:basedOn w:val="Standaardalinea-lettertype"/>
    <w:rsid w:val="00045BED"/>
    <w:rPr>
      <w:rFonts w:ascii="Segoe UI" w:hAnsi="Segoe UI" w:cs="Segoe UI" w:hint="default"/>
      <w:sz w:val="18"/>
      <w:szCs w:val="18"/>
    </w:rPr>
  </w:style>
  <w:style w:type="paragraph" w:styleId="Lijstalinea">
    <w:name w:val="List Paragraph"/>
    <w:basedOn w:val="Standaard"/>
    <w:uiPriority w:val="34"/>
    <w:qFormat/>
    <w:rsid w:val="00B54C5E"/>
    <w:pPr>
      <w:ind w:left="720"/>
      <w:contextualSpacing/>
    </w:pPr>
  </w:style>
  <w:style w:type="paragraph" w:styleId="Kopvaninhoudsopgave">
    <w:name w:val="TOC Heading"/>
    <w:basedOn w:val="Kop1"/>
    <w:next w:val="Standaard"/>
    <w:uiPriority w:val="39"/>
    <w:unhideWhenUsed/>
    <w:qFormat/>
    <w:rsid w:val="008A6A6E"/>
    <w:pPr>
      <w:spacing w:before="24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Inhopg1">
    <w:name w:val="toc 1"/>
    <w:basedOn w:val="Standaard"/>
    <w:next w:val="Standaard"/>
    <w:autoRedefine/>
    <w:uiPriority w:val="39"/>
    <w:unhideWhenUsed/>
    <w:rsid w:val="008A6A6E"/>
    <w:pPr>
      <w:spacing w:after="100"/>
    </w:pPr>
  </w:style>
  <w:style w:type="paragraph" w:styleId="Inhopg2">
    <w:name w:val="toc 2"/>
    <w:basedOn w:val="Standaard"/>
    <w:next w:val="Standaard"/>
    <w:autoRedefine/>
    <w:uiPriority w:val="39"/>
    <w:unhideWhenUsed/>
    <w:rsid w:val="008A6A6E"/>
    <w:pPr>
      <w:spacing w:after="100"/>
      <w:ind w:left="200"/>
    </w:pPr>
  </w:style>
  <w:style w:type="paragraph" w:styleId="Inhopg3">
    <w:name w:val="toc 3"/>
    <w:basedOn w:val="Standaard"/>
    <w:next w:val="Standaard"/>
    <w:autoRedefine/>
    <w:uiPriority w:val="39"/>
    <w:unhideWhenUsed/>
    <w:rsid w:val="00167F3C"/>
    <w:pPr>
      <w:tabs>
        <w:tab w:val="left" w:pos="1100"/>
        <w:tab w:val="right" w:leader="dot" w:pos="8890"/>
      </w:tabs>
      <w:spacing w:after="100"/>
      <w:ind w:left="400"/>
    </w:pPr>
    <w:rPr>
      <w:noProof/>
    </w:rPr>
  </w:style>
  <w:style w:type="character" w:styleId="Hyperlink">
    <w:name w:val="Hyperlink"/>
    <w:basedOn w:val="Standaardalinea-lettertype"/>
    <w:uiPriority w:val="99"/>
    <w:unhideWhenUsed/>
    <w:rsid w:val="008A6A6E"/>
    <w:rPr>
      <w:color w:val="0000FF" w:themeColor="hyperlink"/>
      <w:u w:val="single"/>
    </w:rPr>
  </w:style>
  <w:style w:type="character" w:styleId="Onopgelostemelding">
    <w:name w:val="Unresolved Mention"/>
    <w:basedOn w:val="Standaardalinea-lettertype"/>
    <w:uiPriority w:val="99"/>
    <w:semiHidden/>
    <w:unhideWhenUsed/>
    <w:rsid w:val="00167F3C"/>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28576A"/>
    <w:rPr>
      <w:b/>
      <w:bCs/>
    </w:rPr>
  </w:style>
  <w:style w:type="character" w:customStyle="1" w:styleId="OnderwerpvanopmerkingChar">
    <w:name w:val="Onderwerp van opmerking Char"/>
    <w:basedOn w:val="TekstopmerkingChar"/>
    <w:link w:val="Onderwerpvanopmerking"/>
    <w:uiPriority w:val="99"/>
    <w:semiHidden/>
    <w:rsid w:val="00285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2366">
      <w:bodyDiv w:val="1"/>
      <w:marLeft w:val="0"/>
      <w:marRight w:val="0"/>
      <w:marTop w:val="0"/>
      <w:marBottom w:val="0"/>
      <w:divBdr>
        <w:top w:val="none" w:sz="0" w:space="0" w:color="auto"/>
        <w:left w:val="none" w:sz="0" w:space="0" w:color="auto"/>
        <w:bottom w:val="none" w:sz="0" w:space="0" w:color="auto"/>
        <w:right w:val="none" w:sz="0" w:space="0" w:color="auto"/>
      </w:divBdr>
    </w:div>
    <w:div w:id="414134500">
      <w:bodyDiv w:val="1"/>
      <w:marLeft w:val="0"/>
      <w:marRight w:val="0"/>
      <w:marTop w:val="0"/>
      <w:marBottom w:val="0"/>
      <w:divBdr>
        <w:top w:val="none" w:sz="0" w:space="0" w:color="auto"/>
        <w:left w:val="none" w:sz="0" w:space="0" w:color="auto"/>
        <w:bottom w:val="none" w:sz="0" w:space="0" w:color="auto"/>
        <w:right w:val="none" w:sz="0" w:space="0" w:color="auto"/>
      </w:divBdr>
    </w:div>
    <w:div w:id="1388259046">
      <w:bodyDiv w:val="1"/>
      <w:marLeft w:val="0"/>
      <w:marRight w:val="0"/>
      <w:marTop w:val="0"/>
      <w:marBottom w:val="0"/>
      <w:divBdr>
        <w:top w:val="none" w:sz="0" w:space="0" w:color="auto"/>
        <w:left w:val="none" w:sz="0" w:space="0" w:color="auto"/>
        <w:bottom w:val="none" w:sz="0" w:space="0" w:color="auto"/>
        <w:right w:val="none" w:sz="0" w:space="0" w:color="auto"/>
      </w:divBdr>
    </w:div>
    <w:div w:id="2116365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autoriteitpersoonsgegevens.nl/nl/zelf-doen/data-protection-impact-assessment-dpia" TargetMode="External"/><Relationship Id="rId17" Type="http://schemas.openxmlformats.org/officeDocument/2006/relationships/hyperlink" Target="https://www.brancheorganisatieszorg.nl/nieuws_list/boz-modelverwerkersovereenkomst-vernieuw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uts-foundation.gitbook.io/v1/rfc/rfc004-verifiable-transactional-grap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brancheorganisatieszorg.nl/nieuws_list/boz-modelverwerkersovereenkomst-vernieuwd/"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formatiestandaarden.nictiz.nl/wiki/Landingspagina_Verpleegkundige_Zorg"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informatiestandaarden.nictiz.nl/wiki/Landingspagina_Verpleegkundige_Z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769640-8fb4-47e5-910c-58684e0591a5">
      <Terms xmlns="http://schemas.microsoft.com/office/infopath/2007/PartnerControls"/>
    </lcf76f155ced4ddcb4097134ff3c332f>
    <TaxCatchAll xmlns="cee2fb21-2ac8-4717-ba8c-962358e14c9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F5C82E31D7B14D8A0A6F554EABA920" ma:contentTypeVersion="14" ma:contentTypeDescription="Een nieuw document maken." ma:contentTypeScope="" ma:versionID="c7a8e776a5d49b19dc339dbe364906e1">
  <xsd:schema xmlns:xsd="http://www.w3.org/2001/XMLSchema" xmlns:xs="http://www.w3.org/2001/XMLSchema" xmlns:p="http://schemas.microsoft.com/office/2006/metadata/properties" xmlns:ns2="c8769640-8fb4-47e5-910c-58684e0591a5" xmlns:ns3="cee2fb21-2ac8-4717-ba8c-962358e14c90" targetNamespace="http://schemas.microsoft.com/office/2006/metadata/properties" ma:root="true" ma:fieldsID="48bb23c0e934c0260c9a9db841bf9b15" ns2:_="" ns3:_="">
    <xsd:import namespace="c8769640-8fb4-47e5-910c-58684e0591a5"/>
    <xsd:import namespace="cee2fb21-2ac8-4717-ba8c-962358e14c9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69640-8fb4-47e5-910c-58684e059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a104d5ce-f540-4606-a78d-e5febbb9402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2fb21-2ac8-4717-ba8c-962358e14c9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c9fbd6b-d784-48d2-911b-f95ef620e290}" ma:internalName="TaxCatchAll" ma:showField="CatchAllData" ma:web="cee2fb21-2ac8-4717-ba8c-962358e14c9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HvE5mYD6u3Uno59u2UA8oreCWw==">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</go:docsCustomData>
</go:gDocsCustomXmlDataStorage>
</file>

<file path=customXml/itemProps1.xml><?xml version="1.0" encoding="utf-8"?>
<ds:datastoreItem xmlns:ds="http://schemas.openxmlformats.org/officeDocument/2006/customXml" ds:itemID="{FB5B4ECD-DFE7-4A95-A616-5579963EE394}">
  <ds:schemaRefs>
    <ds:schemaRef ds:uri="http://schemas.openxmlformats.org/officeDocument/2006/bibliography"/>
  </ds:schemaRefs>
</ds:datastoreItem>
</file>

<file path=customXml/itemProps2.xml><?xml version="1.0" encoding="utf-8"?>
<ds:datastoreItem xmlns:ds="http://schemas.openxmlformats.org/officeDocument/2006/customXml" ds:itemID="{098D4878-9F11-4334-82B1-B8AA498CA280}">
  <ds:schemaRefs>
    <ds:schemaRef ds:uri="http://schemas.microsoft.com/sharepoint/v3/contenttype/forms"/>
  </ds:schemaRefs>
</ds:datastoreItem>
</file>

<file path=customXml/itemProps3.xml><?xml version="1.0" encoding="utf-8"?>
<ds:datastoreItem xmlns:ds="http://schemas.openxmlformats.org/officeDocument/2006/customXml" ds:itemID="{BD11FD7A-E89D-4A8D-9B55-4290162A5735}">
  <ds:schemaRefs>
    <ds:schemaRef ds:uri="http://purl.org/dc/dcmitype/"/>
    <ds:schemaRef ds:uri="http://schemas.microsoft.com/office/infopath/2007/PartnerControls"/>
    <ds:schemaRef ds:uri="cee2fb21-2ac8-4717-ba8c-962358e14c90"/>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c8769640-8fb4-47e5-910c-58684e0591a5"/>
    <ds:schemaRef ds:uri="http://www.w3.org/XML/1998/namespace"/>
    <ds:schemaRef ds:uri="http://purl.org/dc/terms/"/>
  </ds:schemaRefs>
</ds:datastoreItem>
</file>

<file path=customXml/itemProps4.xml><?xml version="1.0" encoding="utf-8"?>
<ds:datastoreItem xmlns:ds="http://schemas.openxmlformats.org/officeDocument/2006/customXml" ds:itemID="{27C2B9F0-E950-44B5-A987-BB4FF5E3F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69640-8fb4-47e5-910c-58684e0591a5"/>
    <ds:schemaRef ds:uri="cee2fb21-2ac8-4717-ba8c-962358e1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7364</Words>
  <Characters>40505</Characters>
  <Application>Microsoft Office Word</Application>
  <DocSecurity>0</DocSecurity>
  <Lines>337</Lines>
  <Paragraphs>95</Paragraphs>
  <ScaleCrop>false</ScaleCrop>
  <Company/>
  <LinksUpToDate>false</LinksUpToDate>
  <CharactersWithSpaces>47774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DPIA eOverdracht ICTU V&amp;VN</dc:title>
  <dc:creator>Joost Wagenaar</dc:creator>
  <cp:keywords>Format DPIA eOverdracht ICTU V&amp;VN</cp:keywords>
  <dc:description>Format DPIA eOverdracht ICTU V&amp;VN Joost Wagenaar</dc:description>
  <cp:lastModifiedBy>Monique Bergman</cp:lastModifiedBy>
  <cp:revision>2</cp:revision>
  <dcterms:created xsi:type="dcterms:W3CDTF">2023-11-29T18:18:00Z</dcterms:created>
  <dcterms:modified xsi:type="dcterms:W3CDTF">2023-11-29T18:18:00Z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0x0101009FF5C82E31D7B14D8A0A6F554EABA920</vt:lpwstr>
  </property>
  <property fmtid="{D5CDD505-2E9C-101B-9397-08002B2CF9AE}" pid="3" name="MediaServiceImageTags">
    <vt:lpwstr/>
  </property>
</Properties>
</file>